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F44" w:rsidRDefault="00427EB2">
      <w:pPr>
        <w:pStyle w:val="a7"/>
        <w:jc w:val="center"/>
        <w:rPr>
          <w:b/>
          <w:bCs/>
        </w:rPr>
      </w:pPr>
      <w:r>
        <w:rPr>
          <w:b/>
          <w:bCs/>
        </w:rPr>
        <w:t xml:space="preserve">ПРАВИТЕЛЬСТВО </w:t>
      </w:r>
      <w:r w:rsidR="00F77F44">
        <w:rPr>
          <w:b/>
          <w:bCs/>
        </w:rPr>
        <w:t>НОВОСИБИРСКОЙ ОБЛАСТИ</w:t>
      </w:r>
    </w:p>
    <w:p w:rsidR="00F77F44" w:rsidRDefault="00F77F44">
      <w:pPr>
        <w:jc w:val="center"/>
        <w:rPr>
          <w:b/>
          <w:bCs/>
          <w:sz w:val="36"/>
          <w:szCs w:val="36"/>
        </w:rPr>
      </w:pPr>
    </w:p>
    <w:p w:rsidR="00F77F44" w:rsidRDefault="008C200E">
      <w:pPr>
        <w:pStyle w:val="11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1B0239" w:rsidRPr="006F5D51" w:rsidRDefault="001B0239" w:rsidP="006F5D51">
      <w:pPr>
        <w:jc w:val="both"/>
        <w:rPr>
          <w:sz w:val="28"/>
          <w:szCs w:val="28"/>
        </w:rPr>
      </w:pPr>
    </w:p>
    <w:p w:rsidR="001B0239" w:rsidRPr="006F5D51" w:rsidRDefault="001B0239" w:rsidP="006F5D51">
      <w:pPr>
        <w:jc w:val="both"/>
        <w:rPr>
          <w:sz w:val="28"/>
          <w:szCs w:val="28"/>
        </w:rPr>
      </w:pPr>
    </w:p>
    <w:p w:rsidR="001B0239" w:rsidRPr="006F5D51" w:rsidRDefault="00E37114" w:rsidP="006F5D51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25.08.2014  № 341-п</w:t>
      </w:r>
    </w:p>
    <w:p w:rsidR="001B0239" w:rsidRDefault="001B0239" w:rsidP="006F5D51">
      <w:pPr>
        <w:jc w:val="both"/>
        <w:rPr>
          <w:sz w:val="28"/>
          <w:szCs w:val="28"/>
        </w:rPr>
      </w:pPr>
    </w:p>
    <w:p w:rsidR="00157572" w:rsidRDefault="002B4BBE" w:rsidP="002B4BBE">
      <w:pPr>
        <w:jc w:val="center"/>
        <w:rPr>
          <w:sz w:val="24"/>
          <w:szCs w:val="24"/>
        </w:rPr>
      </w:pPr>
      <w:r w:rsidRPr="00765B7B">
        <w:rPr>
          <w:sz w:val="24"/>
          <w:szCs w:val="24"/>
        </w:rPr>
        <w:t>г. Новосибирск</w:t>
      </w:r>
    </w:p>
    <w:p w:rsidR="00116FDD" w:rsidRDefault="00116FDD" w:rsidP="00D95154">
      <w:pPr>
        <w:jc w:val="center"/>
        <w:rPr>
          <w:sz w:val="28"/>
          <w:szCs w:val="24"/>
        </w:rPr>
      </w:pPr>
    </w:p>
    <w:p w:rsidR="005179A3" w:rsidRPr="005179A3" w:rsidRDefault="005179A3" w:rsidP="005179A3">
      <w:pPr>
        <w:jc w:val="center"/>
        <w:rPr>
          <w:sz w:val="28"/>
          <w:szCs w:val="28"/>
        </w:rPr>
      </w:pPr>
      <w:r w:rsidRPr="005179A3">
        <w:rPr>
          <w:sz w:val="28"/>
          <w:szCs w:val="28"/>
        </w:rPr>
        <w:t>О внесении изменений в постановление Правительства</w:t>
      </w:r>
    </w:p>
    <w:p w:rsidR="005179A3" w:rsidRPr="005179A3" w:rsidRDefault="005179A3" w:rsidP="005179A3">
      <w:pPr>
        <w:jc w:val="center"/>
        <w:rPr>
          <w:sz w:val="28"/>
          <w:szCs w:val="28"/>
        </w:rPr>
      </w:pPr>
      <w:r w:rsidRPr="005179A3">
        <w:rPr>
          <w:sz w:val="28"/>
          <w:szCs w:val="28"/>
        </w:rPr>
        <w:t>Новосибирской области от 17.09.2012 № 427-п</w:t>
      </w:r>
    </w:p>
    <w:p w:rsidR="005179A3" w:rsidRDefault="005179A3" w:rsidP="005179A3">
      <w:pPr>
        <w:rPr>
          <w:sz w:val="28"/>
          <w:szCs w:val="28"/>
        </w:rPr>
      </w:pPr>
    </w:p>
    <w:p w:rsidR="005179A3" w:rsidRPr="005179A3" w:rsidRDefault="005179A3" w:rsidP="005179A3">
      <w:pPr>
        <w:rPr>
          <w:sz w:val="28"/>
          <w:szCs w:val="28"/>
        </w:rPr>
      </w:pPr>
    </w:p>
    <w:p w:rsidR="005179A3" w:rsidRPr="005179A3" w:rsidRDefault="005179A3" w:rsidP="005179A3">
      <w:pPr>
        <w:widowControl w:val="0"/>
        <w:ind w:firstLine="720"/>
        <w:jc w:val="both"/>
        <w:rPr>
          <w:sz w:val="28"/>
          <w:szCs w:val="28"/>
        </w:rPr>
      </w:pPr>
      <w:r w:rsidRPr="005179A3">
        <w:rPr>
          <w:sz w:val="28"/>
          <w:szCs w:val="28"/>
        </w:rPr>
        <w:t>Правительство Новосибирской области</w:t>
      </w:r>
      <w:r>
        <w:rPr>
          <w:sz w:val="28"/>
          <w:szCs w:val="28"/>
        </w:rPr>
        <w:t xml:space="preserve"> </w:t>
      </w:r>
      <w:r w:rsidRPr="005179A3">
        <w:rPr>
          <w:sz w:val="28"/>
          <w:szCs w:val="28"/>
        </w:rPr>
        <w:t xml:space="preserve"> </w:t>
      </w:r>
      <w:proofErr w:type="gramStart"/>
      <w:r w:rsidRPr="005179A3">
        <w:rPr>
          <w:b/>
          <w:bCs/>
          <w:sz w:val="28"/>
          <w:szCs w:val="28"/>
        </w:rPr>
        <w:t>п</w:t>
      </w:r>
      <w:proofErr w:type="gramEnd"/>
      <w:r w:rsidRPr="005179A3">
        <w:rPr>
          <w:b/>
          <w:bCs/>
          <w:sz w:val="28"/>
          <w:szCs w:val="28"/>
        </w:rPr>
        <w:t> о с т а н о в л я е т</w:t>
      </w:r>
      <w:r w:rsidRPr="005179A3">
        <w:rPr>
          <w:sz w:val="28"/>
          <w:szCs w:val="28"/>
        </w:rPr>
        <w:t>: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 xml:space="preserve">Внести в постановление Правительства Новосибирской области </w:t>
      </w:r>
      <w:r w:rsidRPr="005179A3">
        <w:rPr>
          <w:sz w:val="28"/>
          <w:szCs w:val="28"/>
        </w:rPr>
        <w:t>от 17.09.2012 № 427-п</w:t>
      </w:r>
      <w:r w:rsidRPr="005179A3">
        <w:rPr>
          <w:color w:val="000000"/>
          <w:sz w:val="28"/>
          <w:szCs w:val="28"/>
        </w:rPr>
        <w:t xml:space="preserve"> «Об утверждении долгосрочной целевой программы «Создание системы обеспечения вызова экстренных оперативных служб на</w:t>
      </w:r>
      <w:r>
        <w:rPr>
          <w:color w:val="000000"/>
          <w:sz w:val="28"/>
          <w:szCs w:val="28"/>
        </w:rPr>
        <w:t> </w:t>
      </w:r>
      <w:r w:rsidRPr="005179A3">
        <w:rPr>
          <w:color w:val="000000"/>
          <w:sz w:val="28"/>
          <w:szCs w:val="28"/>
        </w:rPr>
        <w:t>территории Новосибирской области по единому номеру «112» на 2012-2017 годы» следующие изменения: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1. Подпункт 2 пункта 1 признать утратившим силу.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2. Пункт 2 признать утратившим силу.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 xml:space="preserve">3. Пункт 3 после слов «возложить на» дополнить словами «временно </w:t>
      </w:r>
      <w:proofErr w:type="gramStart"/>
      <w:r w:rsidRPr="005179A3">
        <w:rPr>
          <w:color w:val="000000"/>
          <w:sz w:val="28"/>
          <w:szCs w:val="28"/>
        </w:rPr>
        <w:t>исполняющего</w:t>
      </w:r>
      <w:proofErr w:type="gramEnd"/>
      <w:r w:rsidRPr="005179A3">
        <w:rPr>
          <w:color w:val="000000"/>
          <w:sz w:val="28"/>
          <w:szCs w:val="28"/>
        </w:rPr>
        <w:t xml:space="preserve"> обязанности».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 </w:t>
      </w:r>
      <w:r w:rsidRPr="005179A3">
        <w:rPr>
          <w:color w:val="000000"/>
          <w:sz w:val="28"/>
          <w:szCs w:val="28"/>
        </w:rPr>
        <w:t>В долгосрочной целевой программе «Создание системы обеспечения вызова экстренных оперативных служб на территории Новосибирской области по единому номеру «112» на 2012-2017 годы» (далее – Программа):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 в разделе «I. </w:t>
      </w:r>
      <w:r w:rsidRPr="005179A3">
        <w:rPr>
          <w:color w:val="000000"/>
          <w:sz w:val="28"/>
          <w:szCs w:val="28"/>
        </w:rPr>
        <w:t xml:space="preserve">Паспорт Программы»: </w:t>
      </w:r>
    </w:p>
    <w:p w:rsidR="005179A3" w:rsidRPr="005179A3" w:rsidRDefault="005179A3" w:rsidP="005179A3">
      <w:pPr>
        <w:widowControl w:val="0"/>
        <w:ind w:firstLine="720"/>
        <w:contextualSpacing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а) в позиции «Исполнители основных мероприятий Программы»:</w:t>
      </w:r>
    </w:p>
    <w:p w:rsidR="005179A3" w:rsidRPr="005179A3" w:rsidRDefault="005179A3" w:rsidP="005179A3">
      <w:pPr>
        <w:widowControl w:val="0"/>
        <w:ind w:firstLine="720"/>
        <w:contextualSpacing/>
        <w:jc w:val="both"/>
        <w:rPr>
          <w:sz w:val="28"/>
          <w:szCs w:val="28"/>
        </w:rPr>
      </w:pPr>
      <w:r w:rsidRPr="005179A3">
        <w:rPr>
          <w:color w:val="000000"/>
          <w:sz w:val="28"/>
          <w:szCs w:val="28"/>
        </w:rPr>
        <w:t>после слов «</w:t>
      </w:r>
      <w:r w:rsidRPr="005179A3">
        <w:rPr>
          <w:sz w:val="28"/>
          <w:szCs w:val="28"/>
        </w:rPr>
        <w:t xml:space="preserve">министерство здравоохранения Новосибирской области» </w:t>
      </w:r>
      <w:r w:rsidRPr="005179A3">
        <w:rPr>
          <w:color w:val="000000"/>
          <w:sz w:val="28"/>
          <w:szCs w:val="28"/>
        </w:rPr>
        <w:t>дополнить словами</w:t>
      </w:r>
      <w:r w:rsidRPr="005179A3">
        <w:rPr>
          <w:sz w:val="28"/>
          <w:szCs w:val="28"/>
        </w:rPr>
        <w:t xml:space="preserve"> «министерство промышленности, торговли и развития предпринимательства Новосибирской области»;</w:t>
      </w:r>
    </w:p>
    <w:p w:rsidR="005179A3" w:rsidRPr="005179A3" w:rsidRDefault="005179A3" w:rsidP="005179A3">
      <w:pPr>
        <w:widowControl w:val="0"/>
        <w:ind w:firstLine="720"/>
        <w:contextualSpacing/>
        <w:jc w:val="both"/>
        <w:rPr>
          <w:color w:val="000000"/>
          <w:sz w:val="28"/>
          <w:szCs w:val="28"/>
        </w:rPr>
      </w:pPr>
      <w:r w:rsidRPr="005179A3">
        <w:rPr>
          <w:sz w:val="28"/>
          <w:szCs w:val="28"/>
        </w:rPr>
        <w:t>слова «государственное казенное учреждение Новосибирской области «Центр по обеспечению мероприятий в области гражданской обороны, чрезвычайных ситуаций и пожарной безопасности Новосибирской области» заменить словами «</w:t>
      </w:r>
      <w:r w:rsidRPr="005179A3">
        <w:rPr>
          <w:color w:val="000000"/>
          <w:sz w:val="28"/>
          <w:szCs w:val="28"/>
        </w:rPr>
        <w:t>государственное автономное образовательное учреждение дополнительного профессионального образования Новосибирской области «Учебно-методический центр по гражданской обороне и чрезвычайным ситуациям Новосибирской области»;</w:t>
      </w:r>
    </w:p>
    <w:p w:rsidR="005179A3" w:rsidRPr="005179A3" w:rsidRDefault="005179A3" w:rsidP="005179A3">
      <w:pPr>
        <w:widowControl w:val="0"/>
        <w:ind w:firstLine="720"/>
        <w:contextualSpacing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исключить слова «органы местного самоуправления муниципальных районов и городских округов Новосибирской области, на территории которых проводятся мероприятия по развертыванию системы обеспечения вызова экстренных оперативных служб по единому номеру «112» (привлекаемые по</w:t>
      </w:r>
      <w:r>
        <w:rPr>
          <w:color w:val="000000"/>
          <w:sz w:val="28"/>
          <w:szCs w:val="28"/>
        </w:rPr>
        <w:t> </w:t>
      </w:r>
      <w:r w:rsidRPr="005179A3">
        <w:rPr>
          <w:color w:val="000000"/>
          <w:sz w:val="28"/>
          <w:szCs w:val="28"/>
        </w:rPr>
        <w:t>согласованию)»;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б) в позиции «Объемы финансирования (с расшифровкой по годам и</w:t>
      </w:r>
      <w:r>
        <w:rPr>
          <w:color w:val="000000"/>
          <w:sz w:val="28"/>
          <w:szCs w:val="28"/>
        </w:rPr>
        <w:t> </w:t>
      </w:r>
      <w:r w:rsidRPr="005179A3">
        <w:rPr>
          <w:color w:val="000000"/>
          <w:sz w:val="28"/>
          <w:szCs w:val="28"/>
        </w:rPr>
        <w:t>источникам финансирования и исполнителям мероприятий Программы)»: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цифры «650 338,0» заменить цифрами «554 268,3»;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цифры «208 248,0» заменить цифрами «203 531,0»;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цифры «441 070,0» заменить цифрами «350 737,3»;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lastRenderedPageBreak/>
        <w:t>цифры «200 380,0» заменить цифрами «226 137,3»;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цифры «244 000,0» заменить цифрами «124 600,0»;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цифры «1</w:t>
      </w:r>
      <w:r w:rsidR="003E0DD7">
        <w:rPr>
          <w:color w:val="000000"/>
          <w:sz w:val="28"/>
          <w:szCs w:val="28"/>
        </w:rPr>
        <w:t xml:space="preserve"> </w:t>
      </w:r>
      <w:r w:rsidRPr="005179A3">
        <w:rPr>
          <w:color w:val="000000"/>
          <w:sz w:val="28"/>
          <w:szCs w:val="28"/>
        </w:rPr>
        <w:t>020,0» заменить цифрой «0»;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цифры «326 732,0» заменить цифрами «307 662,1»;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цифры «</w:t>
      </w:r>
      <w:r w:rsidR="003E0DD7">
        <w:rPr>
          <w:color w:val="000000"/>
          <w:sz w:val="28"/>
          <w:szCs w:val="28"/>
        </w:rPr>
        <w:t xml:space="preserve">70 172,0» заменить цифрами «142 </w:t>
      </w:r>
      <w:r w:rsidRPr="005179A3">
        <w:rPr>
          <w:color w:val="000000"/>
          <w:sz w:val="28"/>
          <w:szCs w:val="28"/>
        </w:rPr>
        <w:t>454,8»;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цифры «255 540,0» заменить цифрами «165 207,3»;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цифры «1</w:t>
      </w:r>
      <w:r w:rsidR="003E0DD7">
        <w:rPr>
          <w:color w:val="000000"/>
          <w:sz w:val="28"/>
          <w:szCs w:val="28"/>
        </w:rPr>
        <w:t xml:space="preserve"> </w:t>
      </w:r>
      <w:r w:rsidRPr="005179A3">
        <w:rPr>
          <w:color w:val="000000"/>
          <w:sz w:val="28"/>
          <w:szCs w:val="28"/>
        </w:rPr>
        <w:t>020,0» заменить цифрой «0»;</w:t>
      </w:r>
    </w:p>
    <w:p w:rsidR="005179A3" w:rsidRPr="005179A3" w:rsidRDefault="003E0DD7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слова «местные бюджеты</w:t>
      </w:r>
      <w:r w:rsidR="005179A3" w:rsidRPr="005179A3">
        <w:rPr>
          <w:color w:val="000000"/>
          <w:sz w:val="28"/>
          <w:szCs w:val="28"/>
        </w:rPr>
        <w:t>**» заменить словами «местные бюджеты»;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в) в позиции «Важнейшие целевые индикаторы. Ожидаемые конечные результаты реализации Программы, выраженные в количественно измеримых показателях»:</w:t>
      </w:r>
    </w:p>
    <w:p w:rsidR="005179A3" w:rsidRPr="005179A3" w:rsidRDefault="005179A3" w:rsidP="005179A3">
      <w:pPr>
        <w:pStyle w:val="31"/>
        <w:widowControl w:val="0"/>
        <w:contextualSpacing/>
        <w:rPr>
          <w:lang w:eastAsia="en-US"/>
        </w:rPr>
      </w:pPr>
      <w:r w:rsidRPr="005179A3">
        <w:t>слова «</w:t>
      </w:r>
      <w:r w:rsidRPr="005179A3">
        <w:rPr>
          <w:lang w:eastAsia="en-US"/>
        </w:rPr>
        <w:t>обеспечить подключение к «Системе 112» единых дежурно-диспетчерских служб во всех муниципальных районах и городских округах Новосибирской области</w:t>
      </w:r>
      <w:r w:rsidRPr="005179A3">
        <w:t>» заменить словами «обеспечить территориальное развертывание «Системы 112» в Новосибирской области»;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 </w:t>
      </w:r>
      <w:r w:rsidR="003E0DD7">
        <w:rPr>
          <w:color w:val="000000"/>
          <w:sz w:val="28"/>
          <w:szCs w:val="28"/>
        </w:rPr>
        <w:t>в разделе «II. </w:t>
      </w:r>
      <w:r w:rsidRPr="005179A3">
        <w:rPr>
          <w:color w:val="000000"/>
          <w:sz w:val="28"/>
          <w:szCs w:val="28"/>
        </w:rPr>
        <w:t>Обоснование необходимости разработки Программы»: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 xml:space="preserve">в абзаце девятом подраздела «1. Краткий анализ текущего состояния сферы действия Программы» слова «номер </w:t>
      </w:r>
      <w:r w:rsidR="003E0DD7">
        <w:rPr>
          <w:color w:val="000000"/>
          <w:sz w:val="28"/>
          <w:szCs w:val="28"/>
        </w:rPr>
        <w:t>«</w:t>
      </w:r>
      <w:r w:rsidRPr="005179A3">
        <w:rPr>
          <w:color w:val="000000"/>
          <w:sz w:val="28"/>
          <w:szCs w:val="28"/>
        </w:rPr>
        <w:t>239-99-99» заменить словами «номер «269</w:t>
      </w:r>
      <w:r>
        <w:rPr>
          <w:color w:val="000000"/>
          <w:sz w:val="28"/>
          <w:szCs w:val="28"/>
        </w:rPr>
        <w:noBreakHyphen/>
      </w:r>
      <w:r w:rsidRPr="005179A3">
        <w:rPr>
          <w:color w:val="000000"/>
          <w:sz w:val="28"/>
          <w:szCs w:val="28"/>
        </w:rPr>
        <w:t>75-05»;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 </w:t>
      </w:r>
      <w:r w:rsidR="003E0DD7">
        <w:rPr>
          <w:color w:val="000000"/>
          <w:sz w:val="28"/>
          <w:szCs w:val="28"/>
        </w:rPr>
        <w:t>в разделе «III. </w:t>
      </w:r>
      <w:r w:rsidRPr="005179A3">
        <w:rPr>
          <w:color w:val="000000"/>
          <w:sz w:val="28"/>
          <w:szCs w:val="28"/>
        </w:rPr>
        <w:t>Цели, задачи и целевые индикаторы Программы»: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в абзаце одиннадцатом слова «количество единых дежурно-диспетчерски</w:t>
      </w:r>
      <w:r w:rsidR="003E0DD7">
        <w:rPr>
          <w:color w:val="000000"/>
          <w:sz w:val="28"/>
          <w:szCs w:val="28"/>
        </w:rPr>
        <w:t>х</w:t>
      </w:r>
      <w:r w:rsidRPr="005179A3">
        <w:rPr>
          <w:color w:val="000000"/>
          <w:sz w:val="28"/>
          <w:szCs w:val="28"/>
        </w:rPr>
        <w:t xml:space="preserve"> служб муниципальных районов и городских округов Новосибирской области, прошедших комплексную модернизацию» заменить словами «укомплектованность центра обработки вызовов необходимыми автоматизированными местами, задействованными в «Системе 112»;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в абзаце двенадцатом слова «</w:t>
      </w:r>
      <w:r w:rsidRPr="005179A3">
        <w:rPr>
          <w:sz w:val="28"/>
          <w:szCs w:val="28"/>
        </w:rPr>
        <w:t>количество муниципальных районов и городских округов Новосибирской области, экстренные оперативные службы которых подключены к «Системе 112» заменить словами «</w:t>
      </w:r>
      <w:r w:rsidRPr="005179A3">
        <w:rPr>
          <w:color w:val="000000"/>
          <w:sz w:val="28"/>
          <w:szCs w:val="28"/>
        </w:rPr>
        <w:t>уровень интеграции ДДС «01», «03» и ЕДДС муниципальных образований Новосибирской области в</w:t>
      </w:r>
      <w:r>
        <w:rPr>
          <w:color w:val="000000"/>
          <w:sz w:val="28"/>
          <w:szCs w:val="28"/>
        </w:rPr>
        <w:t> </w:t>
      </w:r>
      <w:r w:rsidRPr="005179A3">
        <w:rPr>
          <w:color w:val="000000"/>
          <w:sz w:val="28"/>
          <w:szCs w:val="28"/>
        </w:rPr>
        <w:t>«Систему 112»;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5179A3">
        <w:rPr>
          <w:color w:val="000000"/>
          <w:sz w:val="28"/>
          <w:szCs w:val="28"/>
        </w:rPr>
        <w:t xml:space="preserve">после абзаца пятнадцатого </w:t>
      </w:r>
      <w:r w:rsidRPr="005179A3">
        <w:rPr>
          <w:sz w:val="28"/>
          <w:szCs w:val="28"/>
        </w:rPr>
        <w:t>дополнить абзацем следующего содержания: «Методика расчета д</w:t>
      </w:r>
      <w:r w:rsidRPr="005179A3">
        <w:rPr>
          <w:sz w:val="28"/>
          <w:szCs w:val="28"/>
          <w:lang w:eastAsia="en-US"/>
        </w:rPr>
        <w:t xml:space="preserve">ля целевых индикаторов, по которым отсутствует статистическая отчетность, представлена </w:t>
      </w:r>
      <w:r w:rsidRPr="005179A3">
        <w:rPr>
          <w:sz w:val="28"/>
          <w:szCs w:val="28"/>
        </w:rPr>
        <w:t>в приложении №</w:t>
      </w:r>
      <w:r>
        <w:rPr>
          <w:sz w:val="28"/>
          <w:szCs w:val="28"/>
        </w:rPr>
        <w:t> </w:t>
      </w:r>
      <w:r w:rsidRPr="005179A3">
        <w:rPr>
          <w:sz w:val="28"/>
          <w:szCs w:val="28"/>
        </w:rPr>
        <w:t xml:space="preserve">4 </w:t>
      </w:r>
      <w:r>
        <w:rPr>
          <w:sz w:val="28"/>
          <w:szCs w:val="28"/>
        </w:rPr>
        <w:t xml:space="preserve">к </w:t>
      </w:r>
      <w:r w:rsidRPr="005179A3">
        <w:rPr>
          <w:sz w:val="28"/>
          <w:szCs w:val="28"/>
        </w:rPr>
        <w:t>Программе»;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4) в разделе «IV.</w:t>
      </w:r>
      <w:r w:rsidR="003E0DD7">
        <w:rPr>
          <w:color w:val="000000"/>
          <w:sz w:val="28"/>
          <w:szCs w:val="28"/>
        </w:rPr>
        <w:t> </w:t>
      </w:r>
      <w:r w:rsidRPr="005179A3">
        <w:rPr>
          <w:color w:val="000000"/>
          <w:sz w:val="28"/>
          <w:szCs w:val="28"/>
        </w:rPr>
        <w:t>Система мероприятий Программы»: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sz w:val="28"/>
          <w:szCs w:val="28"/>
        </w:rPr>
        <w:t>в абзаце двадцать первом слова «ремонта (реконструкции) и оснащения помещений ЕДДС» заменить словами</w:t>
      </w:r>
      <w:r w:rsidRPr="005179A3">
        <w:rPr>
          <w:color w:val="000000"/>
          <w:sz w:val="28"/>
          <w:szCs w:val="28"/>
        </w:rPr>
        <w:t xml:space="preserve"> «оснащения программно-техническими комплексами ДДС «03» и ЕДДС муниципальных образований Новосибирской области»;</w:t>
      </w:r>
    </w:p>
    <w:p w:rsidR="005179A3" w:rsidRDefault="005179A3" w:rsidP="005179A3">
      <w:pPr>
        <w:widowControl w:val="0"/>
        <w:ind w:firstLine="720"/>
        <w:jc w:val="both"/>
        <w:rPr>
          <w:sz w:val="28"/>
          <w:szCs w:val="28"/>
        </w:rPr>
      </w:pPr>
      <w:r w:rsidRPr="005179A3">
        <w:rPr>
          <w:color w:val="000000"/>
          <w:sz w:val="28"/>
          <w:szCs w:val="28"/>
        </w:rPr>
        <w:t>после слов «</w:t>
      </w:r>
      <w:r w:rsidRPr="005179A3">
        <w:rPr>
          <w:sz w:val="28"/>
          <w:szCs w:val="28"/>
        </w:rPr>
        <w:t>создания учебно-тренировочного комплекса для специалистов ЦОВ, ЕДДС, ДДС</w:t>
      </w:r>
      <w:proofErr w:type="gramStart"/>
      <w:r w:rsidRPr="005179A3">
        <w:rPr>
          <w:sz w:val="28"/>
          <w:szCs w:val="28"/>
        </w:rPr>
        <w:t>;»</w:t>
      </w:r>
      <w:proofErr w:type="gramEnd"/>
      <w:r w:rsidRPr="005179A3">
        <w:rPr>
          <w:sz w:val="28"/>
          <w:szCs w:val="28"/>
        </w:rPr>
        <w:t xml:space="preserve"> дополнить абзацем следующего содержания: </w:t>
      </w:r>
    </w:p>
    <w:p w:rsidR="005179A3" w:rsidRPr="005179A3" w:rsidRDefault="005179A3" w:rsidP="005179A3">
      <w:pPr>
        <w:widowControl w:val="0"/>
        <w:ind w:firstLine="720"/>
        <w:jc w:val="both"/>
        <w:rPr>
          <w:sz w:val="28"/>
          <w:szCs w:val="28"/>
        </w:rPr>
      </w:pPr>
      <w:r w:rsidRPr="005179A3">
        <w:rPr>
          <w:color w:val="000000"/>
          <w:sz w:val="28"/>
          <w:szCs w:val="28"/>
        </w:rPr>
        <w:t xml:space="preserve">«программно-аппаратного </w:t>
      </w:r>
      <w:r w:rsidRPr="005179A3">
        <w:rPr>
          <w:sz w:val="28"/>
          <w:szCs w:val="28"/>
        </w:rPr>
        <w:t xml:space="preserve">обеспечения учебного комплекса для подготовки специалистов ЦОВ, ЕДДС, ДДС на базе </w:t>
      </w:r>
      <w:r w:rsidRPr="005179A3">
        <w:rPr>
          <w:color w:val="000000"/>
          <w:sz w:val="28"/>
          <w:szCs w:val="28"/>
        </w:rPr>
        <w:t>Государственного автономного образовательного учреждения дополнительного профессионального образования Новосибирской области «Учебно-методический центр по гражданской обороне и чрезвычайным ситуациям Новосибирской области</w:t>
      </w:r>
      <w:proofErr w:type="gramStart"/>
      <w:r w:rsidRPr="005179A3">
        <w:rPr>
          <w:color w:val="000000"/>
          <w:sz w:val="28"/>
          <w:szCs w:val="28"/>
        </w:rPr>
        <w:t>;»</w:t>
      </w:r>
      <w:proofErr w:type="gramEnd"/>
      <w:r w:rsidRPr="005179A3">
        <w:rPr>
          <w:color w:val="000000"/>
          <w:sz w:val="28"/>
          <w:szCs w:val="28"/>
        </w:rPr>
        <w:t>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) в разделе «V. </w:t>
      </w:r>
      <w:r w:rsidRPr="005179A3">
        <w:rPr>
          <w:color w:val="000000"/>
          <w:sz w:val="28"/>
          <w:szCs w:val="28"/>
        </w:rPr>
        <w:t xml:space="preserve">Механизмы реализации Программы и система управления </w:t>
      </w:r>
      <w:r w:rsidRPr="005179A3">
        <w:rPr>
          <w:color w:val="000000"/>
          <w:sz w:val="28"/>
          <w:szCs w:val="28"/>
        </w:rPr>
        <w:lastRenderedPageBreak/>
        <w:t>реализацией Программы»:</w:t>
      </w:r>
    </w:p>
    <w:p w:rsidR="005179A3" w:rsidRPr="005179A3" w:rsidRDefault="005179A3" w:rsidP="005179A3">
      <w:pPr>
        <w:widowControl w:val="0"/>
        <w:ind w:firstLine="720"/>
        <w:contextualSpacing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абзац пятнадцатый признать утратившим силу;</w:t>
      </w:r>
    </w:p>
    <w:p w:rsidR="005179A3" w:rsidRPr="005179A3" w:rsidRDefault="005179A3" w:rsidP="005179A3">
      <w:pPr>
        <w:widowControl w:val="0"/>
        <w:ind w:firstLine="720"/>
        <w:contextualSpacing/>
        <w:jc w:val="both"/>
        <w:rPr>
          <w:sz w:val="28"/>
          <w:szCs w:val="28"/>
        </w:rPr>
      </w:pPr>
      <w:r w:rsidRPr="005179A3">
        <w:rPr>
          <w:color w:val="000000"/>
          <w:sz w:val="28"/>
          <w:szCs w:val="28"/>
        </w:rPr>
        <w:t>после слов «</w:t>
      </w:r>
      <w:r w:rsidRPr="005179A3">
        <w:rPr>
          <w:sz w:val="28"/>
          <w:szCs w:val="28"/>
        </w:rPr>
        <w:t xml:space="preserve">министерство здравоохранения Новосибирской области» </w:t>
      </w:r>
      <w:r w:rsidRPr="005179A3">
        <w:rPr>
          <w:color w:val="000000"/>
          <w:sz w:val="28"/>
          <w:szCs w:val="28"/>
        </w:rPr>
        <w:t xml:space="preserve">дополнить </w:t>
      </w:r>
      <w:r w:rsidRPr="005179A3">
        <w:rPr>
          <w:sz w:val="28"/>
          <w:szCs w:val="28"/>
        </w:rPr>
        <w:t>абзацем «министерство промышленности, торговли и развития предпринимательства Новосибирской области»;</w:t>
      </w:r>
    </w:p>
    <w:p w:rsidR="005179A3" w:rsidRPr="005179A3" w:rsidRDefault="005179A3" w:rsidP="005179A3">
      <w:pPr>
        <w:widowControl w:val="0"/>
        <w:ind w:firstLine="720"/>
        <w:contextualSpacing/>
        <w:jc w:val="both"/>
        <w:rPr>
          <w:color w:val="000000"/>
          <w:sz w:val="28"/>
          <w:szCs w:val="28"/>
        </w:rPr>
      </w:pPr>
      <w:r w:rsidRPr="005179A3">
        <w:rPr>
          <w:sz w:val="28"/>
          <w:szCs w:val="28"/>
        </w:rPr>
        <w:t>в абзаце двадцать седьмом слова «государственное казенное учреждение Новосибирской области «Центр по обеспечению мероприятий в области гражданской обороны, чрезвычайных ситуаций и пожарной безопасности Новосибирской области» заменить словами «</w:t>
      </w:r>
      <w:r w:rsidRPr="005179A3">
        <w:rPr>
          <w:color w:val="000000"/>
          <w:sz w:val="28"/>
          <w:szCs w:val="28"/>
        </w:rPr>
        <w:t>государственное автономное образовательное учреждение дополнительного профессионального образования Новосибирской области «Учебно-методический центр по гражданской обороне и чрезвычайным ситуациям Новосибирской области»;</w:t>
      </w:r>
    </w:p>
    <w:p w:rsidR="005179A3" w:rsidRPr="005179A3" w:rsidRDefault="005179A3" w:rsidP="005179A3">
      <w:pPr>
        <w:widowControl w:val="0"/>
        <w:ind w:firstLine="720"/>
        <w:contextualSpacing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исключить слова «органы местного самоуправления муниципальных районов и городских округов Новосибирской области, на территории которых проводятся мероприятия по развертыванию «Системы 112»;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в абзаце тридцать первом слова «</w:t>
      </w:r>
      <w:r>
        <w:rPr>
          <w:sz w:val="28"/>
          <w:szCs w:val="28"/>
          <w:lang w:eastAsia="en-US"/>
        </w:rPr>
        <w:t>от </w:t>
      </w:r>
      <w:r w:rsidRPr="005179A3">
        <w:rPr>
          <w:sz w:val="28"/>
          <w:szCs w:val="28"/>
          <w:lang w:eastAsia="en-US"/>
        </w:rPr>
        <w:t xml:space="preserve">21.07.2005 </w:t>
      </w:r>
      <w:r w:rsidRPr="005179A3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> </w:t>
      </w:r>
      <w:r w:rsidRPr="005179A3">
        <w:rPr>
          <w:color w:val="000000"/>
          <w:sz w:val="28"/>
          <w:szCs w:val="28"/>
        </w:rPr>
        <w:t>94-ФЗ «О размещении заказов на поставки товаров, выполнение работ оказание услуг для государственных и муниципальных нужд» заменить словами «</w:t>
      </w:r>
      <w:r>
        <w:rPr>
          <w:color w:val="000000"/>
          <w:sz w:val="28"/>
          <w:szCs w:val="28"/>
        </w:rPr>
        <w:t>от </w:t>
      </w:r>
      <w:r w:rsidRPr="005179A3">
        <w:rPr>
          <w:color w:val="000000"/>
          <w:sz w:val="28"/>
          <w:szCs w:val="28"/>
        </w:rPr>
        <w:t>05.04.2013 №</w:t>
      </w:r>
      <w:r>
        <w:rPr>
          <w:color w:val="000000"/>
          <w:sz w:val="28"/>
          <w:szCs w:val="28"/>
        </w:rPr>
        <w:t> </w:t>
      </w:r>
      <w:r w:rsidRPr="005179A3">
        <w:rPr>
          <w:color w:val="000000"/>
          <w:sz w:val="28"/>
          <w:szCs w:val="28"/>
        </w:rPr>
        <w:t>44</w:t>
      </w:r>
      <w:r>
        <w:rPr>
          <w:color w:val="000000"/>
          <w:sz w:val="28"/>
          <w:szCs w:val="28"/>
        </w:rPr>
        <w:noBreakHyphen/>
      </w:r>
      <w:r w:rsidRPr="005179A3">
        <w:rPr>
          <w:color w:val="000000"/>
          <w:sz w:val="28"/>
          <w:szCs w:val="28"/>
        </w:rPr>
        <w:t>ФЗ «О</w:t>
      </w:r>
      <w:r w:rsidR="00A676E4">
        <w:rPr>
          <w:color w:val="000000"/>
          <w:sz w:val="28"/>
          <w:szCs w:val="28"/>
        </w:rPr>
        <w:t xml:space="preserve"> </w:t>
      </w:r>
      <w:r w:rsidRPr="005179A3">
        <w:rPr>
          <w:color w:val="000000"/>
          <w:sz w:val="28"/>
          <w:szCs w:val="28"/>
        </w:rPr>
        <w:t>контрактной системе в сфере закупок товаров, работ, услуг для обеспечения государственных и муниципальных нужд»;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6)</w:t>
      </w:r>
      <w:r>
        <w:rPr>
          <w:color w:val="000000"/>
          <w:sz w:val="28"/>
          <w:szCs w:val="28"/>
        </w:rPr>
        <w:t> </w:t>
      </w:r>
      <w:r w:rsidR="00A676E4">
        <w:rPr>
          <w:color w:val="000000"/>
          <w:sz w:val="28"/>
          <w:szCs w:val="28"/>
        </w:rPr>
        <w:t>в разделе «VI. </w:t>
      </w:r>
      <w:r w:rsidRPr="005179A3">
        <w:rPr>
          <w:color w:val="000000"/>
          <w:sz w:val="28"/>
          <w:szCs w:val="28"/>
        </w:rPr>
        <w:t>Ресурсное обеспечение Программы»:</w:t>
      </w:r>
    </w:p>
    <w:p w:rsidR="005179A3" w:rsidRPr="005179A3" w:rsidRDefault="005179A3" w:rsidP="005179A3">
      <w:pPr>
        <w:widowControl w:val="0"/>
        <w:ind w:firstLine="720"/>
        <w:jc w:val="both"/>
        <w:rPr>
          <w:sz w:val="28"/>
          <w:szCs w:val="28"/>
          <w:lang w:eastAsia="en-US"/>
        </w:rPr>
      </w:pPr>
      <w:r w:rsidRPr="005179A3">
        <w:rPr>
          <w:sz w:val="28"/>
          <w:szCs w:val="28"/>
          <w:lang w:eastAsia="en-US"/>
        </w:rPr>
        <w:t>а) абзац пятый изложить в следующей редакции:</w:t>
      </w:r>
    </w:p>
    <w:p w:rsidR="005179A3" w:rsidRPr="005179A3" w:rsidRDefault="005179A3" w:rsidP="005179A3">
      <w:pPr>
        <w:widowControl w:val="0"/>
        <w:ind w:firstLine="720"/>
        <w:jc w:val="both"/>
        <w:rPr>
          <w:sz w:val="28"/>
          <w:szCs w:val="28"/>
        </w:rPr>
      </w:pPr>
      <w:r w:rsidRPr="005179A3">
        <w:rPr>
          <w:sz w:val="28"/>
          <w:szCs w:val="28"/>
          <w:lang w:eastAsia="en-US"/>
        </w:rPr>
        <w:t xml:space="preserve">«Общий прогнозный объем финансирования, необходимый для реализации мероприятий Программы в 2012-2017 годах, составит </w:t>
      </w:r>
      <w:r w:rsidRPr="005179A3">
        <w:rPr>
          <w:sz w:val="28"/>
          <w:szCs w:val="28"/>
        </w:rPr>
        <w:t>554 268,3 тыс.</w:t>
      </w:r>
      <w:r w:rsidRPr="005179A3">
        <w:rPr>
          <w:sz w:val="28"/>
          <w:szCs w:val="28"/>
          <w:lang w:val="en-US"/>
        </w:rPr>
        <w:t> </w:t>
      </w:r>
      <w:r w:rsidRPr="005179A3">
        <w:rPr>
          <w:sz w:val="28"/>
          <w:szCs w:val="28"/>
        </w:rPr>
        <w:t>рублей, из</w:t>
      </w:r>
      <w:r>
        <w:rPr>
          <w:sz w:val="28"/>
          <w:szCs w:val="28"/>
        </w:rPr>
        <w:t> </w:t>
      </w:r>
      <w:r w:rsidRPr="005179A3">
        <w:rPr>
          <w:sz w:val="28"/>
          <w:szCs w:val="28"/>
        </w:rPr>
        <w:t>них</w:t>
      </w:r>
      <w:r>
        <w:rPr>
          <w:sz w:val="28"/>
          <w:szCs w:val="28"/>
        </w:rPr>
        <w:t>: </w:t>
      </w:r>
      <w:r w:rsidRPr="005179A3">
        <w:rPr>
          <w:sz w:val="28"/>
          <w:szCs w:val="28"/>
        </w:rPr>
        <w:t>203 531,0</w:t>
      </w:r>
      <w:r w:rsidRPr="005179A3">
        <w:rPr>
          <w:sz w:val="28"/>
          <w:szCs w:val="28"/>
          <w:lang w:val="en-US"/>
        </w:rPr>
        <w:t> </w:t>
      </w:r>
      <w:r w:rsidRPr="005179A3">
        <w:rPr>
          <w:sz w:val="28"/>
          <w:szCs w:val="28"/>
        </w:rPr>
        <w:t>тыс.</w:t>
      </w:r>
      <w:r w:rsidRPr="005179A3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рублей – </w:t>
      </w:r>
      <w:r w:rsidRPr="005179A3">
        <w:rPr>
          <w:sz w:val="28"/>
          <w:szCs w:val="28"/>
        </w:rPr>
        <w:t>средства федерального бюджета; 350 737,3 тыс.</w:t>
      </w:r>
      <w:r w:rsidRPr="005179A3">
        <w:rPr>
          <w:sz w:val="28"/>
          <w:szCs w:val="28"/>
          <w:lang w:val="en-US"/>
        </w:rPr>
        <w:t> </w:t>
      </w:r>
      <w:r w:rsidRPr="005179A3">
        <w:rPr>
          <w:sz w:val="28"/>
          <w:szCs w:val="28"/>
        </w:rPr>
        <w:t>рублей – средства областного бюджета Новосибирской области (приложение № 3).»;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 xml:space="preserve">б) абзацы </w:t>
      </w:r>
      <w:r>
        <w:rPr>
          <w:color w:val="000000"/>
          <w:sz w:val="28"/>
          <w:szCs w:val="28"/>
        </w:rPr>
        <w:t>шестой-</w:t>
      </w:r>
      <w:r w:rsidRPr="005179A3">
        <w:rPr>
          <w:color w:val="000000"/>
          <w:sz w:val="28"/>
          <w:szCs w:val="28"/>
        </w:rPr>
        <w:t>шестнадцатый, восемнадцатый, девятнадц</w:t>
      </w:r>
      <w:r w:rsidR="00A676E4">
        <w:rPr>
          <w:color w:val="000000"/>
          <w:sz w:val="28"/>
          <w:szCs w:val="28"/>
        </w:rPr>
        <w:t>атый признать утратившими силу;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) в разделе «VII. </w:t>
      </w:r>
      <w:r w:rsidRPr="005179A3">
        <w:rPr>
          <w:color w:val="000000"/>
          <w:sz w:val="28"/>
          <w:szCs w:val="28"/>
        </w:rPr>
        <w:t>Ожидаемые результаты реализации Программы»: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а) абзац девятый изложить в следующей редакции: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sz w:val="28"/>
          <w:szCs w:val="28"/>
        </w:rPr>
        <w:t>«обеспечить территориальное развертывание «Системы 112» в</w:t>
      </w:r>
      <w:r>
        <w:rPr>
          <w:sz w:val="28"/>
          <w:szCs w:val="28"/>
        </w:rPr>
        <w:t> </w:t>
      </w:r>
      <w:r w:rsidRPr="005179A3">
        <w:rPr>
          <w:sz w:val="28"/>
          <w:szCs w:val="28"/>
        </w:rPr>
        <w:t>Новосибирской области»;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) </w:t>
      </w:r>
      <w:r w:rsidRPr="005179A3">
        <w:rPr>
          <w:color w:val="000000"/>
          <w:sz w:val="28"/>
          <w:szCs w:val="28"/>
        </w:rPr>
        <w:t>в абзаце пятнадцатом слова «в 2014 году» заменить словами «в 2015 году»;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) </w:t>
      </w:r>
      <w:r w:rsidRPr="005179A3">
        <w:rPr>
          <w:color w:val="000000"/>
          <w:sz w:val="28"/>
          <w:szCs w:val="28"/>
        </w:rPr>
        <w:t>в абзаце семнадцатом слова «к 2012 году» заменить слова</w:t>
      </w:r>
      <w:r w:rsidR="00A676E4">
        <w:rPr>
          <w:color w:val="000000"/>
          <w:sz w:val="28"/>
          <w:szCs w:val="28"/>
        </w:rPr>
        <w:t>ми «к 2017 году»;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8) приложение №</w:t>
      </w:r>
      <w:r>
        <w:rPr>
          <w:color w:val="000000"/>
          <w:sz w:val="28"/>
          <w:szCs w:val="28"/>
        </w:rPr>
        <w:t> </w:t>
      </w:r>
      <w:r w:rsidRPr="005179A3">
        <w:rPr>
          <w:color w:val="000000"/>
          <w:sz w:val="28"/>
          <w:szCs w:val="28"/>
        </w:rPr>
        <w:t>1 к Программе «Цель, задачи и целевые индикаторы</w:t>
      </w:r>
      <w:r w:rsidRPr="005179A3">
        <w:rPr>
          <w:sz w:val="28"/>
          <w:szCs w:val="28"/>
        </w:rPr>
        <w:t xml:space="preserve"> долгосрочной целевой программы </w:t>
      </w:r>
      <w:r w:rsidRPr="005179A3">
        <w:rPr>
          <w:color w:val="000000"/>
          <w:sz w:val="28"/>
          <w:szCs w:val="28"/>
        </w:rPr>
        <w:t>«Создание системы обеспечения вызова экстренных оперативных служб на территории Новосибирской области по</w:t>
      </w:r>
      <w:r>
        <w:rPr>
          <w:color w:val="000000"/>
          <w:sz w:val="28"/>
          <w:szCs w:val="28"/>
        </w:rPr>
        <w:t> </w:t>
      </w:r>
      <w:r w:rsidRPr="005179A3">
        <w:rPr>
          <w:color w:val="000000"/>
          <w:sz w:val="28"/>
          <w:szCs w:val="28"/>
        </w:rPr>
        <w:t>единому номеру «112» на 2012-2017 годы» изложить в редакции согласно приложению №</w:t>
      </w:r>
      <w:r>
        <w:rPr>
          <w:color w:val="000000"/>
          <w:sz w:val="28"/>
          <w:szCs w:val="28"/>
        </w:rPr>
        <w:t> </w:t>
      </w:r>
      <w:r w:rsidRPr="005179A3">
        <w:rPr>
          <w:color w:val="000000"/>
          <w:sz w:val="28"/>
          <w:szCs w:val="28"/>
        </w:rPr>
        <w:t>1 к настоящему постановлению;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9) приложение №</w:t>
      </w:r>
      <w:r>
        <w:rPr>
          <w:color w:val="000000"/>
          <w:sz w:val="28"/>
          <w:szCs w:val="28"/>
        </w:rPr>
        <w:t> </w:t>
      </w:r>
      <w:r w:rsidRPr="005179A3">
        <w:rPr>
          <w:color w:val="000000"/>
          <w:sz w:val="28"/>
          <w:szCs w:val="28"/>
        </w:rPr>
        <w:t>2 к Программе «Мероприятия долгосрочной целевой программы «Создание системы обеспечения вызова экстренных оперативных служб на территории Новосибирской обл</w:t>
      </w:r>
      <w:r>
        <w:rPr>
          <w:color w:val="000000"/>
          <w:sz w:val="28"/>
          <w:szCs w:val="28"/>
        </w:rPr>
        <w:t>асти по единому номеру «112» на </w:t>
      </w:r>
      <w:r w:rsidRPr="005179A3">
        <w:rPr>
          <w:color w:val="000000"/>
          <w:sz w:val="28"/>
          <w:szCs w:val="28"/>
        </w:rPr>
        <w:t>2012</w:t>
      </w:r>
      <w:r>
        <w:rPr>
          <w:color w:val="000000"/>
          <w:sz w:val="28"/>
          <w:szCs w:val="28"/>
        </w:rPr>
        <w:noBreakHyphen/>
      </w:r>
      <w:r w:rsidRPr="005179A3">
        <w:rPr>
          <w:color w:val="000000"/>
          <w:sz w:val="28"/>
          <w:szCs w:val="28"/>
        </w:rPr>
        <w:t>2017 годы» изложить в редакции согласно приложению №</w:t>
      </w:r>
      <w:r>
        <w:rPr>
          <w:color w:val="000000"/>
          <w:sz w:val="28"/>
          <w:szCs w:val="28"/>
        </w:rPr>
        <w:t> </w:t>
      </w:r>
      <w:r w:rsidRPr="005179A3">
        <w:rPr>
          <w:color w:val="000000"/>
          <w:sz w:val="28"/>
          <w:szCs w:val="28"/>
        </w:rPr>
        <w:t>2 к</w:t>
      </w:r>
      <w:r>
        <w:rPr>
          <w:color w:val="000000"/>
          <w:sz w:val="28"/>
          <w:szCs w:val="28"/>
        </w:rPr>
        <w:t> </w:t>
      </w:r>
      <w:r w:rsidRPr="005179A3">
        <w:rPr>
          <w:color w:val="000000"/>
          <w:sz w:val="28"/>
          <w:szCs w:val="28"/>
        </w:rPr>
        <w:t>настоящему постановлению;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10) приложение №</w:t>
      </w:r>
      <w:r>
        <w:rPr>
          <w:color w:val="000000"/>
          <w:sz w:val="28"/>
          <w:szCs w:val="28"/>
        </w:rPr>
        <w:t> </w:t>
      </w:r>
      <w:r w:rsidRPr="005179A3">
        <w:rPr>
          <w:color w:val="000000"/>
          <w:sz w:val="28"/>
          <w:szCs w:val="28"/>
        </w:rPr>
        <w:t xml:space="preserve">3 к Программе «Сводные финансовые затраты </w:t>
      </w:r>
      <w:r w:rsidRPr="005179A3">
        <w:rPr>
          <w:color w:val="000000"/>
          <w:sz w:val="28"/>
          <w:szCs w:val="28"/>
        </w:rPr>
        <w:lastRenderedPageBreak/>
        <w:t>долгосрочной целевой программы «Создание системы обеспечения вызова экстренных оперативных служб на территории Новосибирской области по</w:t>
      </w:r>
      <w:r>
        <w:rPr>
          <w:color w:val="000000"/>
          <w:sz w:val="28"/>
          <w:szCs w:val="28"/>
        </w:rPr>
        <w:t> </w:t>
      </w:r>
      <w:r w:rsidRPr="005179A3">
        <w:rPr>
          <w:color w:val="000000"/>
          <w:sz w:val="28"/>
          <w:szCs w:val="28"/>
        </w:rPr>
        <w:t>единому номеру «112» на 2012-2017 годы» изложить в редакции согласно приложению №</w:t>
      </w:r>
      <w:r>
        <w:rPr>
          <w:color w:val="000000"/>
          <w:sz w:val="28"/>
          <w:szCs w:val="28"/>
        </w:rPr>
        <w:t> </w:t>
      </w:r>
      <w:r w:rsidRPr="005179A3">
        <w:rPr>
          <w:color w:val="000000"/>
          <w:sz w:val="28"/>
          <w:szCs w:val="28"/>
        </w:rPr>
        <w:t>3 к настоящему постановлению;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>11) дополнить приложением №</w:t>
      </w:r>
      <w:r>
        <w:rPr>
          <w:color w:val="000000"/>
          <w:sz w:val="28"/>
          <w:szCs w:val="28"/>
        </w:rPr>
        <w:t> </w:t>
      </w:r>
      <w:r w:rsidRPr="005179A3">
        <w:rPr>
          <w:color w:val="000000"/>
          <w:sz w:val="28"/>
          <w:szCs w:val="28"/>
        </w:rPr>
        <w:t>4 к Программе «Методика расчета значений целевых индикаторов долгосрочной целевой программы «Создание системы обеспечения вызова экстренных оперативных служб на территории Новосибирской области по единому номеру «112» на 2012-2017 годы» и</w:t>
      </w:r>
      <w:r>
        <w:rPr>
          <w:color w:val="000000"/>
          <w:sz w:val="28"/>
          <w:szCs w:val="28"/>
        </w:rPr>
        <w:t> </w:t>
      </w:r>
      <w:r w:rsidRPr="005179A3">
        <w:rPr>
          <w:color w:val="000000"/>
          <w:sz w:val="28"/>
          <w:szCs w:val="28"/>
        </w:rPr>
        <w:t>источники получения данных для расчета» согласно приложению №</w:t>
      </w:r>
      <w:r>
        <w:rPr>
          <w:color w:val="000000"/>
          <w:sz w:val="28"/>
          <w:szCs w:val="28"/>
        </w:rPr>
        <w:t> </w:t>
      </w:r>
      <w:r w:rsidRPr="005179A3">
        <w:rPr>
          <w:color w:val="000000"/>
          <w:sz w:val="28"/>
          <w:szCs w:val="28"/>
        </w:rPr>
        <w:t>4 к настоящему постановлению.</w:t>
      </w:r>
    </w:p>
    <w:p w:rsidR="005179A3" w:rsidRPr="005179A3" w:rsidRDefault="005179A3" w:rsidP="005179A3">
      <w:pPr>
        <w:widowControl w:val="0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 xml:space="preserve">5. Условия предоставления и расходования субсидий местным бюджетам муниципальных районов и городских округов за счет средств областного бюджета Новосибирской области на реализацию мероприятий долгосрочной целевой программы </w:t>
      </w:r>
      <w:r w:rsidRPr="005179A3">
        <w:rPr>
          <w:sz w:val="28"/>
          <w:szCs w:val="28"/>
        </w:rPr>
        <w:t>«</w:t>
      </w:r>
      <w:r w:rsidRPr="005179A3">
        <w:rPr>
          <w:sz w:val="28"/>
          <w:szCs w:val="28"/>
          <w:lang w:eastAsia="en-US"/>
        </w:rPr>
        <w:t>Создание системы обеспечения вызова экстренных оперативных служб на территории Новосибирской области по единому номеру</w:t>
      </w:r>
      <w:r>
        <w:rPr>
          <w:sz w:val="28"/>
          <w:szCs w:val="28"/>
          <w:lang w:eastAsia="en-US"/>
        </w:rPr>
        <w:t xml:space="preserve"> </w:t>
      </w:r>
      <w:r w:rsidRPr="005179A3">
        <w:rPr>
          <w:sz w:val="28"/>
          <w:szCs w:val="28"/>
          <w:lang w:eastAsia="en-US"/>
        </w:rPr>
        <w:t>«112» на</w:t>
      </w:r>
      <w:r>
        <w:rPr>
          <w:sz w:val="28"/>
          <w:szCs w:val="28"/>
          <w:lang w:eastAsia="en-US"/>
        </w:rPr>
        <w:t> </w:t>
      </w:r>
      <w:r w:rsidRPr="005179A3">
        <w:rPr>
          <w:sz w:val="28"/>
          <w:szCs w:val="28"/>
          <w:lang w:eastAsia="en-US"/>
        </w:rPr>
        <w:t>2012</w:t>
      </w:r>
      <w:r>
        <w:rPr>
          <w:sz w:val="28"/>
          <w:szCs w:val="28"/>
          <w:lang w:eastAsia="en-US"/>
        </w:rPr>
        <w:noBreakHyphen/>
      </w:r>
      <w:r w:rsidRPr="005179A3">
        <w:rPr>
          <w:sz w:val="28"/>
          <w:szCs w:val="28"/>
          <w:lang w:eastAsia="en-US"/>
        </w:rPr>
        <w:t>2017 годы</w:t>
      </w:r>
      <w:r w:rsidRPr="005179A3">
        <w:rPr>
          <w:sz w:val="28"/>
          <w:szCs w:val="28"/>
        </w:rPr>
        <w:t xml:space="preserve">» </w:t>
      </w:r>
      <w:r w:rsidRPr="005179A3">
        <w:rPr>
          <w:color w:val="000000"/>
          <w:sz w:val="28"/>
          <w:szCs w:val="28"/>
        </w:rPr>
        <w:t>признать утратившими силу.</w:t>
      </w:r>
    </w:p>
    <w:p w:rsidR="005179A3" w:rsidRPr="005179A3" w:rsidRDefault="005179A3" w:rsidP="005179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79A3">
        <w:rPr>
          <w:rFonts w:ascii="Times New Roman" w:hAnsi="Times New Roman" w:cs="Times New Roman"/>
          <w:color w:val="000000"/>
          <w:sz w:val="28"/>
          <w:szCs w:val="28"/>
        </w:rPr>
        <w:t xml:space="preserve">6. В </w:t>
      </w:r>
      <w:r w:rsidRPr="005179A3">
        <w:rPr>
          <w:rFonts w:ascii="Times New Roman" w:hAnsi="Times New Roman" w:cs="Times New Roman"/>
          <w:bCs/>
          <w:sz w:val="28"/>
          <w:szCs w:val="28"/>
        </w:rPr>
        <w:t xml:space="preserve">Порядке финансирования мероприятий, предусмотренных </w:t>
      </w:r>
      <w:r w:rsidRPr="005179A3">
        <w:rPr>
          <w:rFonts w:ascii="Times New Roman" w:hAnsi="Times New Roman" w:cs="Times New Roman"/>
          <w:sz w:val="28"/>
          <w:szCs w:val="28"/>
        </w:rPr>
        <w:t>долгосрочной целевой программой «</w:t>
      </w:r>
      <w:r w:rsidRPr="005179A3">
        <w:rPr>
          <w:rFonts w:ascii="Times New Roman" w:hAnsi="Times New Roman" w:cs="Times New Roman"/>
          <w:sz w:val="28"/>
          <w:szCs w:val="28"/>
          <w:lang w:eastAsia="en-US"/>
        </w:rPr>
        <w:t>Создание системы обеспечения вызова экстренных оперативных служб на территории Новосибирской области по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 единому номеру </w:t>
      </w:r>
      <w:r w:rsidRPr="005179A3">
        <w:rPr>
          <w:rFonts w:ascii="Times New Roman" w:hAnsi="Times New Roman" w:cs="Times New Roman"/>
          <w:sz w:val="28"/>
          <w:szCs w:val="28"/>
          <w:lang w:eastAsia="en-US"/>
        </w:rPr>
        <w:t>«112» на 2012-2017 годы</w:t>
      </w:r>
      <w:r w:rsidR="00892BF0">
        <w:rPr>
          <w:rFonts w:ascii="Times New Roman" w:hAnsi="Times New Roman" w:cs="Times New Roman"/>
          <w:sz w:val="28"/>
          <w:szCs w:val="28"/>
        </w:rPr>
        <w:t>»:</w:t>
      </w:r>
    </w:p>
    <w:p w:rsidR="005179A3" w:rsidRPr="005179A3" w:rsidRDefault="005179A3" w:rsidP="005179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5179A3">
        <w:rPr>
          <w:rFonts w:ascii="Times New Roman" w:hAnsi="Times New Roman" w:cs="Times New Roman"/>
          <w:sz w:val="28"/>
          <w:szCs w:val="28"/>
        </w:rPr>
        <w:t>в пункте 2:</w:t>
      </w:r>
    </w:p>
    <w:p w:rsidR="005179A3" w:rsidRPr="005179A3" w:rsidRDefault="005179A3" w:rsidP="005179A3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Pr="005179A3">
        <w:rPr>
          <w:sz w:val="28"/>
          <w:szCs w:val="28"/>
        </w:rPr>
        <w:t>слова «в порядке составления и ведения сводной бюджетной росписи и кассового плана» исключить;</w:t>
      </w:r>
    </w:p>
    <w:p w:rsidR="005179A3" w:rsidRPr="005179A3" w:rsidRDefault="005179A3" w:rsidP="005179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Pr="005179A3">
        <w:rPr>
          <w:rFonts w:ascii="Times New Roman" w:hAnsi="Times New Roman" w:cs="Times New Roman"/>
          <w:sz w:val="28"/>
          <w:szCs w:val="28"/>
        </w:rPr>
        <w:t xml:space="preserve">дополнить абзацем: «Финансирование расходов на реализацию Программы осуществляется в </w:t>
      </w:r>
      <w:proofErr w:type="gramStart"/>
      <w:r w:rsidRPr="005179A3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5179A3">
        <w:rPr>
          <w:rFonts w:ascii="Times New Roman" w:hAnsi="Times New Roman" w:cs="Times New Roman"/>
          <w:sz w:val="28"/>
          <w:szCs w:val="28"/>
        </w:rPr>
        <w:t xml:space="preserve"> с перечнем программных мероприятий</w:t>
      </w:r>
      <w:r w:rsidR="005B2049">
        <w:rPr>
          <w:rFonts w:ascii="Times New Roman" w:hAnsi="Times New Roman" w:cs="Times New Roman"/>
          <w:sz w:val="28"/>
          <w:szCs w:val="28"/>
        </w:rPr>
        <w:t>.»;</w:t>
      </w:r>
    </w:p>
    <w:p w:rsidR="005179A3" w:rsidRPr="005179A3" w:rsidRDefault="005179A3" w:rsidP="005179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79A3">
        <w:rPr>
          <w:rFonts w:ascii="Times New Roman" w:hAnsi="Times New Roman" w:cs="Times New Roman"/>
          <w:sz w:val="28"/>
          <w:szCs w:val="28"/>
        </w:rPr>
        <w:t>2) пункты 4, 5, 6, 7 признать утратившими силу;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proofErr w:type="gramStart"/>
      <w:r w:rsidRPr="005179A3">
        <w:rPr>
          <w:sz w:val="28"/>
          <w:szCs w:val="28"/>
        </w:rPr>
        <w:t>3) </w:t>
      </w:r>
      <w:r w:rsidRPr="005179A3">
        <w:rPr>
          <w:color w:val="000000"/>
          <w:sz w:val="28"/>
          <w:szCs w:val="28"/>
        </w:rPr>
        <w:t>в абзаце первом пункта 8 слова «министерства строительства» заменить словами «министерства строительства, департамента» и слова «</w:t>
      </w:r>
      <w:r>
        <w:rPr>
          <w:sz w:val="28"/>
          <w:szCs w:val="28"/>
          <w:lang w:eastAsia="en-US"/>
        </w:rPr>
        <w:t>от </w:t>
      </w:r>
      <w:r w:rsidRPr="005179A3">
        <w:rPr>
          <w:sz w:val="28"/>
          <w:szCs w:val="28"/>
          <w:lang w:eastAsia="en-US"/>
        </w:rPr>
        <w:t xml:space="preserve">21.07.2005 </w:t>
      </w:r>
      <w:r w:rsidRPr="005179A3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> </w:t>
      </w:r>
      <w:r w:rsidRPr="005179A3">
        <w:rPr>
          <w:color w:val="000000"/>
          <w:sz w:val="28"/>
          <w:szCs w:val="28"/>
        </w:rPr>
        <w:t>94-ФЗ «О размещении заказов на поставки товаров, выполнение работ оказание услуг для государственных и муниципальных нужд» заменить словами «от</w:t>
      </w:r>
      <w:r>
        <w:rPr>
          <w:color w:val="000000"/>
          <w:sz w:val="28"/>
          <w:szCs w:val="28"/>
        </w:rPr>
        <w:t> </w:t>
      </w:r>
      <w:r w:rsidRPr="005179A3">
        <w:rPr>
          <w:color w:val="000000"/>
          <w:sz w:val="28"/>
          <w:szCs w:val="28"/>
        </w:rPr>
        <w:t>05.04.2013 №</w:t>
      </w:r>
      <w:r>
        <w:rPr>
          <w:color w:val="000000"/>
          <w:sz w:val="28"/>
          <w:szCs w:val="28"/>
        </w:rPr>
        <w:t> </w:t>
      </w:r>
      <w:r w:rsidRPr="005179A3">
        <w:rPr>
          <w:color w:val="000000"/>
          <w:sz w:val="28"/>
          <w:szCs w:val="28"/>
        </w:rPr>
        <w:t>44-ФЗ «О</w:t>
      </w:r>
      <w:r>
        <w:rPr>
          <w:color w:val="000000"/>
          <w:sz w:val="28"/>
          <w:szCs w:val="28"/>
        </w:rPr>
        <w:t xml:space="preserve"> </w:t>
      </w:r>
      <w:r w:rsidRPr="005179A3">
        <w:rPr>
          <w:color w:val="000000"/>
          <w:sz w:val="28"/>
          <w:szCs w:val="28"/>
        </w:rPr>
        <w:t>контрактной системе в сфере закупок товаров, работ, услуг для обеспечения государственных и муниципальных нужд»;</w:t>
      </w:r>
      <w:proofErr w:type="gramEnd"/>
    </w:p>
    <w:p w:rsid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5179A3">
        <w:rPr>
          <w:color w:val="000000"/>
          <w:sz w:val="28"/>
          <w:szCs w:val="28"/>
        </w:rPr>
        <w:t xml:space="preserve">4) пункт 8 дополнить подпунктом </w:t>
      </w:r>
      <w:r w:rsidR="005B2049">
        <w:rPr>
          <w:color w:val="000000"/>
          <w:sz w:val="28"/>
          <w:szCs w:val="28"/>
        </w:rPr>
        <w:t xml:space="preserve">3 </w:t>
      </w:r>
      <w:r w:rsidRPr="005179A3">
        <w:rPr>
          <w:color w:val="000000"/>
          <w:sz w:val="28"/>
          <w:szCs w:val="28"/>
        </w:rPr>
        <w:t>в следующей редакции</w:t>
      </w:r>
      <w:r>
        <w:rPr>
          <w:color w:val="000000"/>
          <w:sz w:val="28"/>
          <w:szCs w:val="28"/>
        </w:rPr>
        <w:t>:</w:t>
      </w:r>
      <w:r w:rsidRPr="005179A3">
        <w:rPr>
          <w:color w:val="000000"/>
          <w:sz w:val="28"/>
          <w:szCs w:val="28"/>
        </w:rPr>
        <w:t xml:space="preserve"> </w:t>
      </w:r>
    </w:p>
    <w:p w:rsidR="005179A3" w:rsidRPr="005179A3" w:rsidRDefault="005179A3" w:rsidP="005179A3">
      <w:pPr>
        <w:widowControl w:val="0"/>
        <w:adjustRightInd w:val="0"/>
        <w:ind w:firstLine="72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«3) </w:t>
      </w:r>
      <w:r w:rsidRPr="005179A3">
        <w:rPr>
          <w:color w:val="000000"/>
          <w:sz w:val="28"/>
          <w:szCs w:val="28"/>
        </w:rPr>
        <w:t>в проектах государственных контрактов и гражданско-правовых договоров предусматривается в качестве одного из оснований для оплаты наличие сведений об исполнении подрядчиком (исполнителем) обязанности по уплате налогов и других обязательных платежей в бюджеты бюджетной системы Российской Федерации</w:t>
      </w:r>
      <w:r w:rsidR="0077607C">
        <w:rPr>
          <w:color w:val="000000"/>
          <w:sz w:val="28"/>
          <w:szCs w:val="28"/>
        </w:rPr>
        <w:t>.</w:t>
      </w:r>
      <w:r w:rsidRPr="005179A3">
        <w:rPr>
          <w:color w:val="000000"/>
          <w:sz w:val="28"/>
          <w:szCs w:val="28"/>
        </w:rPr>
        <w:t>».</w:t>
      </w:r>
      <w:proofErr w:type="gramEnd"/>
    </w:p>
    <w:p w:rsidR="005179A3" w:rsidRPr="005179A3" w:rsidRDefault="005179A3" w:rsidP="005179A3">
      <w:pPr>
        <w:adjustRightInd w:val="0"/>
        <w:jc w:val="both"/>
        <w:rPr>
          <w:color w:val="000000"/>
          <w:sz w:val="28"/>
          <w:szCs w:val="28"/>
        </w:rPr>
      </w:pPr>
    </w:p>
    <w:p w:rsidR="005179A3" w:rsidRPr="005179A3" w:rsidRDefault="005179A3" w:rsidP="005179A3">
      <w:pPr>
        <w:adjustRightInd w:val="0"/>
        <w:jc w:val="both"/>
        <w:rPr>
          <w:color w:val="000000"/>
          <w:sz w:val="28"/>
          <w:szCs w:val="28"/>
        </w:rPr>
      </w:pPr>
    </w:p>
    <w:p w:rsidR="005179A3" w:rsidRPr="005179A3" w:rsidRDefault="005179A3" w:rsidP="005179A3">
      <w:pPr>
        <w:adjustRightInd w:val="0"/>
        <w:jc w:val="both"/>
        <w:rPr>
          <w:color w:val="000000"/>
          <w:sz w:val="28"/>
          <w:szCs w:val="28"/>
        </w:rPr>
      </w:pPr>
    </w:p>
    <w:p w:rsidR="005179A3" w:rsidRPr="005179A3" w:rsidRDefault="005179A3" w:rsidP="005179A3">
      <w:pPr>
        <w:widowControl w:val="0"/>
        <w:tabs>
          <w:tab w:val="left" w:pos="4785"/>
        </w:tabs>
        <w:jc w:val="both"/>
        <w:rPr>
          <w:sz w:val="28"/>
          <w:szCs w:val="28"/>
          <w:lang w:eastAsia="en-US"/>
        </w:rPr>
      </w:pPr>
      <w:r w:rsidRPr="005179A3">
        <w:rPr>
          <w:sz w:val="28"/>
          <w:szCs w:val="28"/>
          <w:lang w:eastAsia="en-US"/>
        </w:rPr>
        <w:t xml:space="preserve">Временно </w:t>
      </w:r>
      <w:proofErr w:type="gramStart"/>
      <w:r w:rsidRPr="005179A3">
        <w:rPr>
          <w:sz w:val="28"/>
          <w:szCs w:val="28"/>
          <w:lang w:eastAsia="en-US"/>
        </w:rPr>
        <w:t>исполняющий</w:t>
      </w:r>
      <w:proofErr w:type="gramEnd"/>
      <w:r w:rsidRPr="005179A3">
        <w:rPr>
          <w:sz w:val="28"/>
          <w:szCs w:val="28"/>
          <w:lang w:eastAsia="en-US"/>
        </w:rPr>
        <w:t xml:space="preserve"> обязанности</w:t>
      </w:r>
    </w:p>
    <w:p w:rsidR="005179A3" w:rsidRPr="005179A3" w:rsidRDefault="005179A3" w:rsidP="005179A3">
      <w:pPr>
        <w:widowControl w:val="0"/>
        <w:tabs>
          <w:tab w:val="left" w:pos="4785"/>
        </w:tabs>
        <w:jc w:val="both"/>
        <w:rPr>
          <w:sz w:val="28"/>
          <w:szCs w:val="28"/>
          <w:lang w:eastAsia="en-US"/>
        </w:rPr>
      </w:pPr>
      <w:r w:rsidRPr="005179A3">
        <w:rPr>
          <w:sz w:val="28"/>
          <w:szCs w:val="28"/>
          <w:lang w:eastAsia="en-US"/>
        </w:rPr>
        <w:t>Губернатора Новосибирской области                                                В.Ф. Городецкий</w:t>
      </w:r>
    </w:p>
    <w:p w:rsidR="005179A3" w:rsidRPr="005179A3" w:rsidRDefault="005179A3" w:rsidP="005B2049">
      <w:pPr>
        <w:jc w:val="both"/>
        <w:rPr>
          <w:sz w:val="28"/>
          <w:szCs w:val="28"/>
        </w:rPr>
      </w:pPr>
    </w:p>
    <w:p w:rsidR="005179A3" w:rsidRPr="005179A3" w:rsidRDefault="005179A3" w:rsidP="005B2049">
      <w:pPr>
        <w:jc w:val="both"/>
        <w:rPr>
          <w:sz w:val="28"/>
          <w:szCs w:val="28"/>
        </w:rPr>
      </w:pPr>
    </w:p>
    <w:p w:rsidR="005179A3" w:rsidRDefault="005179A3" w:rsidP="005179A3">
      <w:pPr>
        <w:jc w:val="both"/>
        <w:rPr>
          <w:sz w:val="28"/>
          <w:szCs w:val="28"/>
        </w:rPr>
      </w:pPr>
    </w:p>
    <w:p w:rsidR="005179A3" w:rsidRPr="005179A3" w:rsidRDefault="005179A3" w:rsidP="005179A3">
      <w:pPr>
        <w:jc w:val="both"/>
      </w:pPr>
    </w:p>
    <w:p w:rsidR="005179A3" w:rsidRPr="005179A3" w:rsidRDefault="005179A3" w:rsidP="005179A3">
      <w:r w:rsidRPr="005179A3">
        <w:t>А.В. Дюбанов</w:t>
      </w:r>
    </w:p>
    <w:p w:rsidR="00F832CC" w:rsidRDefault="005179A3" w:rsidP="005179A3">
      <w:pPr>
        <w:sectPr w:rsidR="00F832CC" w:rsidSect="00F832CC">
          <w:headerReference w:type="default" r:id="rId8"/>
          <w:pgSz w:w="11906" w:h="16838"/>
          <w:pgMar w:top="1134" w:right="567" w:bottom="709" w:left="1134" w:header="709" w:footer="709" w:gutter="0"/>
          <w:cols w:space="720"/>
          <w:titlePg/>
          <w:docGrid w:linePitch="272"/>
        </w:sectPr>
      </w:pPr>
      <w:r w:rsidRPr="005179A3">
        <w:t>210 18 34</w:t>
      </w:r>
    </w:p>
    <w:p w:rsidR="00572654" w:rsidRPr="00572654" w:rsidRDefault="00572654" w:rsidP="00572654">
      <w:pPr>
        <w:widowControl w:val="0"/>
        <w:autoSpaceDE/>
        <w:autoSpaceDN/>
        <w:ind w:left="10490"/>
        <w:jc w:val="center"/>
        <w:rPr>
          <w:sz w:val="28"/>
          <w:szCs w:val="28"/>
        </w:rPr>
      </w:pPr>
      <w:r w:rsidRPr="00572654">
        <w:rPr>
          <w:sz w:val="28"/>
          <w:szCs w:val="28"/>
        </w:rPr>
        <w:lastRenderedPageBreak/>
        <w:t>ПРИЛОЖЕНИЕ № 1</w:t>
      </w:r>
    </w:p>
    <w:p w:rsidR="00572654" w:rsidRPr="00572654" w:rsidRDefault="00572654" w:rsidP="00572654">
      <w:pPr>
        <w:widowControl w:val="0"/>
        <w:autoSpaceDE/>
        <w:autoSpaceDN/>
        <w:ind w:left="10490"/>
        <w:jc w:val="center"/>
        <w:rPr>
          <w:sz w:val="28"/>
          <w:szCs w:val="28"/>
        </w:rPr>
      </w:pPr>
      <w:r w:rsidRPr="00572654">
        <w:rPr>
          <w:sz w:val="28"/>
          <w:szCs w:val="28"/>
        </w:rPr>
        <w:t>к постановлению Правительства Новосибирской области</w:t>
      </w:r>
    </w:p>
    <w:p w:rsidR="00572654" w:rsidRPr="00572654" w:rsidRDefault="00572654" w:rsidP="00572654">
      <w:pPr>
        <w:autoSpaceDE/>
        <w:autoSpaceDN/>
        <w:spacing w:before="60"/>
        <w:ind w:left="10360"/>
        <w:jc w:val="center"/>
        <w:rPr>
          <w:sz w:val="28"/>
          <w:szCs w:val="28"/>
        </w:rPr>
      </w:pPr>
      <w:r w:rsidRPr="00572654">
        <w:rPr>
          <w:sz w:val="28"/>
          <w:szCs w:val="28"/>
        </w:rPr>
        <w:t>от 25.08.2014  № 341-п</w:t>
      </w:r>
    </w:p>
    <w:p w:rsidR="00572654" w:rsidRPr="00572654" w:rsidRDefault="00572654" w:rsidP="00572654">
      <w:pPr>
        <w:widowControl w:val="0"/>
        <w:autoSpaceDE/>
        <w:autoSpaceDN/>
        <w:ind w:left="10490"/>
        <w:jc w:val="center"/>
        <w:rPr>
          <w:sz w:val="28"/>
          <w:szCs w:val="28"/>
        </w:rPr>
      </w:pPr>
    </w:p>
    <w:p w:rsidR="00572654" w:rsidRPr="00572654" w:rsidRDefault="00572654" w:rsidP="00572654">
      <w:pPr>
        <w:widowControl w:val="0"/>
        <w:autoSpaceDE/>
        <w:autoSpaceDN/>
        <w:ind w:left="10490"/>
        <w:jc w:val="center"/>
        <w:rPr>
          <w:sz w:val="28"/>
          <w:szCs w:val="28"/>
        </w:rPr>
      </w:pPr>
    </w:p>
    <w:p w:rsidR="00572654" w:rsidRPr="00572654" w:rsidRDefault="00572654" w:rsidP="00572654">
      <w:pPr>
        <w:widowControl w:val="0"/>
        <w:autoSpaceDE/>
        <w:autoSpaceDN/>
        <w:ind w:left="9923"/>
        <w:jc w:val="center"/>
        <w:rPr>
          <w:spacing w:val="-1"/>
          <w:sz w:val="28"/>
          <w:szCs w:val="28"/>
        </w:rPr>
      </w:pPr>
      <w:r w:rsidRPr="00572654">
        <w:rPr>
          <w:spacing w:val="-1"/>
          <w:sz w:val="28"/>
          <w:szCs w:val="28"/>
        </w:rPr>
        <w:t>«ПРИЛОЖЕНИЕ № 1</w:t>
      </w:r>
    </w:p>
    <w:p w:rsidR="00572654" w:rsidRPr="00572654" w:rsidRDefault="00572654" w:rsidP="00572654">
      <w:pPr>
        <w:widowControl w:val="0"/>
        <w:autoSpaceDE/>
        <w:autoSpaceDN/>
        <w:ind w:left="9923"/>
        <w:jc w:val="center"/>
        <w:rPr>
          <w:spacing w:val="-1"/>
          <w:sz w:val="28"/>
          <w:szCs w:val="28"/>
        </w:rPr>
      </w:pPr>
      <w:r w:rsidRPr="00572654">
        <w:rPr>
          <w:spacing w:val="-1"/>
          <w:sz w:val="28"/>
          <w:szCs w:val="28"/>
        </w:rPr>
        <w:t xml:space="preserve">к долгосрочной целевой программе </w:t>
      </w:r>
    </w:p>
    <w:p w:rsidR="00572654" w:rsidRPr="00572654" w:rsidRDefault="00572654" w:rsidP="00572654">
      <w:pPr>
        <w:widowControl w:val="0"/>
        <w:autoSpaceDE/>
        <w:autoSpaceDN/>
        <w:ind w:left="9923"/>
        <w:jc w:val="center"/>
        <w:rPr>
          <w:spacing w:val="-1"/>
          <w:sz w:val="28"/>
          <w:szCs w:val="28"/>
        </w:rPr>
      </w:pPr>
      <w:r w:rsidRPr="00572654">
        <w:rPr>
          <w:spacing w:val="-1"/>
          <w:sz w:val="28"/>
          <w:szCs w:val="28"/>
        </w:rPr>
        <w:t>«Создание системы обеспечения вызова</w:t>
      </w:r>
    </w:p>
    <w:p w:rsidR="00572654" w:rsidRPr="00572654" w:rsidRDefault="00572654" w:rsidP="00572654">
      <w:pPr>
        <w:widowControl w:val="0"/>
        <w:autoSpaceDE/>
        <w:autoSpaceDN/>
        <w:ind w:left="9923"/>
        <w:jc w:val="center"/>
        <w:rPr>
          <w:spacing w:val="-1"/>
          <w:sz w:val="28"/>
          <w:szCs w:val="28"/>
        </w:rPr>
      </w:pPr>
      <w:r w:rsidRPr="00572654">
        <w:rPr>
          <w:spacing w:val="-1"/>
          <w:sz w:val="28"/>
          <w:szCs w:val="28"/>
        </w:rPr>
        <w:t>экстренных оперативных служб на территории Новосибирской области по единому номеру «112» на 2012-2017 годы»</w:t>
      </w:r>
    </w:p>
    <w:p w:rsidR="00572654" w:rsidRPr="00572654" w:rsidRDefault="00572654" w:rsidP="00572654">
      <w:pPr>
        <w:widowControl w:val="0"/>
        <w:autoSpaceDE/>
        <w:autoSpaceDN/>
        <w:jc w:val="center"/>
        <w:rPr>
          <w:spacing w:val="-1"/>
          <w:sz w:val="28"/>
          <w:szCs w:val="28"/>
        </w:rPr>
      </w:pPr>
    </w:p>
    <w:p w:rsidR="00572654" w:rsidRPr="00572654" w:rsidRDefault="00572654" w:rsidP="00572654">
      <w:pPr>
        <w:widowControl w:val="0"/>
        <w:autoSpaceDE/>
        <w:autoSpaceDN/>
        <w:jc w:val="center"/>
        <w:rPr>
          <w:spacing w:val="-1"/>
          <w:sz w:val="28"/>
          <w:szCs w:val="28"/>
        </w:rPr>
      </w:pPr>
    </w:p>
    <w:p w:rsidR="00572654" w:rsidRPr="00572654" w:rsidRDefault="00572654" w:rsidP="00572654">
      <w:pPr>
        <w:widowControl w:val="0"/>
        <w:autoSpaceDE/>
        <w:autoSpaceDN/>
        <w:jc w:val="center"/>
        <w:rPr>
          <w:b/>
          <w:spacing w:val="-1"/>
          <w:sz w:val="28"/>
          <w:szCs w:val="28"/>
        </w:rPr>
      </w:pPr>
      <w:r w:rsidRPr="00572654">
        <w:rPr>
          <w:b/>
          <w:spacing w:val="-1"/>
          <w:sz w:val="28"/>
          <w:szCs w:val="28"/>
        </w:rPr>
        <w:t xml:space="preserve">Цель, задачи и целевые индикаторы </w:t>
      </w:r>
    </w:p>
    <w:p w:rsidR="00572654" w:rsidRPr="00572654" w:rsidRDefault="00572654" w:rsidP="00572654">
      <w:pPr>
        <w:widowControl w:val="0"/>
        <w:autoSpaceDE/>
        <w:autoSpaceDN/>
        <w:jc w:val="center"/>
        <w:rPr>
          <w:b/>
          <w:spacing w:val="-1"/>
          <w:sz w:val="28"/>
          <w:szCs w:val="28"/>
        </w:rPr>
      </w:pPr>
      <w:r w:rsidRPr="00572654">
        <w:rPr>
          <w:b/>
          <w:sz w:val="28"/>
          <w:szCs w:val="28"/>
          <w:lang w:eastAsia="en-US"/>
        </w:rPr>
        <w:t xml:space="preserve">долгосрочной целевой программы </w:t>
      </w:r>
      <w:r w:rsidRPr="00572654">
        <w:rPr>
          <w:b/>
          <w:spacing w:val="-1"/>
          <w:sz w:val="28"/>
          <w:szCs w:val="28"/>
        </w:rPr>
        <w:t xml:space="preserve">«Создание системы обеспечения вызова экстренных оперативных служб </w:t>
      </w:r>
    </w:p>
    <w:p w:rsidR="00572654" w:rsidRPr="00572654" w:rsidRDefault="00572654" w:rsidP="00572654">
      <w:pPr>
        <w:widowControl w:val="0"/>
        <w:autoSpaceDE/>
        <w:autoSpaceDN/>
        <w:jc w:val="center"/>
        <w:rPr>
          <w:b/>
          <w:spacing w:val="-1"/>
          <w:sz w:val="28"/>
          <w:szCs w:val="28"/>
        </w:rPr>
      </w:pPr>
      <w:r w:rsidRPr="00572654">
        <w:rPr>
          <w:b/>
          <w:spacing w:val="-1"/>
          <w:sz w:val="28"/>
          <w:szCs w:val="28"/>
        </w:rPr>
        <w:t>на территории Новосибирской области по единому номеру «112» на 2012-2017 годы»</w:t>
      </w:r>
    </w:p>
    <w:p w:rsidR="00572654" w:rsidRPr="00572654" w:rsidRDefault="00572654" w:rsidP="00572654">
      <w:pPr>
        <w:widowControl w:val="0"/>
        <w:autoSpaceDE/>
        <w:autoSpaceDN/>
        <w:jc w:val="center"/>
        <w:rPr>
          <w:spacing w:val="-1"/>
          <w:sz w:val="28"/>
          <w:szCs w:val="28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6"/>
        <w:gridCol w:w="2977"/>
        <w:gridCol w:w="851"/>
        <w:gridCol w:w="1559"/>
        <w:gridCol w:w="709"/>
        <w:gridCol w:w="709"/>
        <w:gridCol w:w="709"/>
        <w:gridCol w:w="708"/>
        <w:gridCol w:w="709"/>
        <w:gridCol w:w="709"/>
        <w:gridCol w:w="709"/>
        <w:gridCol w:w="2410"/>
      </w:tblGrid>
      <w:tr w:rsidR="00572654" w:rsidRPr="00572654" w:rsidTr="00650798">
        <w:trPr>
          <w:trHeight w:val="20"/>
        </w:trPr>
        <w:tc>
          <w:tcPr>
            <w:tcW w:w="2976" w:type="dxa"/>
            <w:vMerge w:val="restart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Цель/задачи, требующие решения для достижения цели</w:t>
            </w:r>
          </w:p>
        </w:tc>
        <w:tc>
          <w:tcPr>
            <w:tcW w:w="2977" w:type="dxa"/>
            <w:vMerge w:val="restart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Наименование</w:t>
            </w:r>
          </w:p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целевого индикатора</w:t>
            </w:r>
          </w:p>
        </w:tc>
        <w:tc>
          <w:tcPr>
            <w:tcW w:w="851" w:type="dxa"/>
            <w:vMerge w:val="restart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 xml:space="preserve">Ед. </w:t>
            </w:r>
            <w:proofErr w:type="spellStart"/>
            <w:proofErr w:type="gramStart"/>
            <w:r w:rsidRPr="00572654">
              <w:rPr>
                <w:spacing w:val="-1"/>
                <w:sz w:val="24"/>
                <w:szCs w:val="24"/>
              </w:rPr>
              <w:t>изме</w:t>
            </w:r>
            <w:proofErr w:type="spellEnd"/>
            <w:r w:rsidRPr="00572654">
              <w:rPr>
                <w:spacing w:val="-1"/>
                <w:sz w:val="24"/>
                <w:szCs w:val="24"/>
              </w:rPr>
              <w:t>-рения</w:t>
            </w:r>
            <w:proofErr w:type="gramEnd"/>
          </w:p>
        </w:tc>
        <w:tc>
          <w:tcPr>
            <w:tcW w:w="1559" w:type="dxa"/>
            <w:vMerge w:val="restart"/>
          </w:tcPr>
          <w:p w:rsidR="00572654" w:rsidRPr="00572654" w:rsidRDefault="00572654" w:rsidP="00572654">
            <w:pPr>
              <w:widowControl w:val="0"/>
              <w:autoSpaceDE/>
              <w:autoSpaceDN/>
              <w:ind w:left="-108" w:right="-108"/>
              <w:jc w:val="center"/>
              <w:rPr>
                <w:spacing w:val="-1"/>
                <w:sz w:val="24"/>
                <w:szCs w:val="24"/>
                <w:vertAlign w:val="superscript"/>
              </w:rPr>
            </w:pPr>
            <w:r w:rsidRPr="00572654">
              <w:rPr>
                <w:spacing w:val="-1"/>
                <w:sz w:val="24"/>
                <w:szCs w:val="24"/>
              </w:rPr>
              <w:t>Значение весового коэффициента целевого индикатора</w:t>
            </w:r>
            <w:proofErr w:type="gramStart"/>
            <w:r w:rsidRPr="00572654">
              <w:rPr>
                <w:spacing w:val="-1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4962" w:type="dxa"/>
            <w:gridSpan w:val="7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Значение целевого индикатора,</w:t>
            </w:r>
          </w:p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в том числе по годам</w:t>
            </w:r>
          </w:p>
        </w:tc>
        <w:tc>
          <w:tcPr>
            <w:tcW w:w="2410" w:type="dxa"/>
            <w:vMerge w:val="restart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Примечание</w:t>
            </w:r>
          </w:p>
        </w:tc>
      </w:tr>
      <w:tr w:rsidR="00572654" w:rsidRPr="00572654" w:rsidTr="00650798">
        <w:trPr>
          <w:trHeight w:val="20"/>
          <w:tblHeader/>
        </w:trPr>
        <w:tc>
          <w:tcPr>
            <w:tcW w:w="2976" w:type="dxa"/>
            <w:vMerge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  <w:lang w:val="en-US"/>
              </w:rPr>
            </w:pPr>
            <w:r w:rsidRPr="00572654">
              <w:rPr>
                <w:spacing w:val="-1"/>
                <w:sz w:val="24"/>
                <w:szCs w:val="24"/>
                <w:lang w:val="en-US"/>
              </w:rPr>
              <w:t>2011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2012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2013</w:t>
            </w:r>
          </w:p>
        </w:tc>
        <w:tc>
          <w:tcPr>
            <w:tcW w:w="708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2014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2015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2016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2017</w:t>
            </w:r>
          </w:p>
        </w:tc>
        <w:tc>
          <w:tcPr>
            <w:tcW w:w="2410" w:type="dxa"/>
            <w:vMerge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72654" w:rsidRPr="00572654" w:rsidTr="00650798">
        <w:trPr>
          <w:trHeight w:val="20"/>
        </w:trPr>
        <w:tc>
          <w:tcPr>
            <w:tcW w:w="2976" w:type="dxa"/>
          </w:tcPr>
          <w:p w:rsidR="00572654" w:rsidRPr="00572654" w:rsidRDefault="00572654" w:rsidP="00572654">
            <w:pPr>
              <w:widowControl w:val="0"/>
              <w:autoSpaceDE/>
              <w:autoSpaceDN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 xml:space="preserve">Цель: улучшение взаимодействия экстренных оперативных служб и повышение эффективности их реагирования на вызовы, поступающие от населения путем развертывания </w:t>
            </w:r>
            <w:r w:rsidRPr="00572654">
              <w:rPr>
                <w:spacing w:val="-1"/>
                <w:sz w:val="24"/>
                <w:szCs w:val="24"/>
              </w:rPr>
              <w:lastRenderedPageBreak/>
              <w:t>на территории Новосибирской области системы обеспечения вызова экстренных оперативных служб по единому номеру «112» (далее – «Система 112»)</w:t>
            </w:r>
          </w:p>
        </w:tc>
        <w:tc>
          <w:tcPr>
            <w:tcW w:w="2977" w:type="dxa"/>
          </w:tcPr>
          <w:p w:rsidR="00572654" w:rsidRPr="00572654" w:rsidRDefault="00572654" w:rsidP="00572654">
            <w:pPr>
              <w:widowControl w:val="0"/>
              <w:autoSpaceDE/>
              <w:autoSpaceDN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lastRenderedPageBreak/>
              <w:t>среднее время комплексного реагирования экстренных оперативных служб на вызовы населения, поступающие по единому номеру «112» на территории Новосибирской области</w:t>
            </w:r>
            <w:proofErr w:type="gramStart"/>
            <w:r w:rsidRPr="00572654">
              <w:rPr>
                <w:spacing w:val="-1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851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мин.</w:t>
            </w:r>
          </w:p>
        </w:tc>
        <w:tc>
          <w:tcPr>
            <w:tcW w:w="155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  <w:lang w:val="en-US"/>
              </w:rPr>
            </w:pPr>
            <w:r w:rsidRPr="00572654">
              <w:rPr>
                <w:spacing w:val="-1"/>
                <w:sz w:val="24"/>
                <w:szCs w:val="24"/>
                <w:lang w:val="en-US"/>
              </w:rPr>
              <w:t>60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60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60</w:t>
            </w:r>
          </w:p>
        </w:tc>
        <w:tc>
          <w:tcPr>
            <w:tcW w:w="708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  <w:lang w:val="en-US"/>
              </w:rPr>
              <w:t>60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  <w:lang w:val="en-US"/>
              </w:rPr>
              <w:t>55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4</w:t>
            </w:r>
            <w:r w:rsidRPr="00572654">
              <w:rPr>
                <w:spacing w:val="-1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40</w:t>
            </w:r>
          </w:p>
        </w:tc>
        <w:tc>
          <w:tcPr>
            <w:tcW w:w="2410" w:type="dxa"/>
          </w:tcPr>
          <w:p w:rsidR="00572654" w:rsidRPr="00572654" w:rsidRDefault="00572654" w:rsidP="00572654">
            <w:pPr>
              <w:widowControl w:val="0"/>
              <w:autoSpaceDE/>
              <w:autoSpaceDN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приводится среднее значение показателя по итогам реагирования на все типы вызовов;</w:t>
            </w:r>
          </w:p>
          <w:p w:rsidR="00572654" w:rsidRPr="00572654" w:rsidRDefault="00572654" w:rsidP="00572654">
            <w:pPr>
              <w:widowControl w:val="0"/>
              <w:autoSpaceDE/>
              <w:autoSpaceDN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 xml:space="preserve">до 2016 года оценивается на территории пилотного внедрения </w:t>
            </w:r>
            <w:r w:rsidRPr="00572654">
              <w:rPr>
                <w:spacing w:val="-1"/>
                <w:sz w:val="24"/>
                <w:szCs w:val="24"/>
              </w:rPr>
              <w:lastRenderedPageBreak/>
              <w:t>«Системы 112»</w:t>
            </w:r>
          </w:p>
        </w:tc>
      </w:tr>
      <w:tr w:rsidR="00572654" w:rsidRPr="00572654" w:rsidTr="00650798">
        <w:trPr>
          <w:trHeight w:val="20"/>
        </w:trPr>
        <w:tc>
          <w:tcPr>
            <w:tcW w:w="2976" w:type="dxa"/>
          </w:tcPr>
          <w:p w:rsidR="00572654" w:rsidRPr="00572654" w:rsidRDefault="00572654" w:rsidP="00572654">
            <w:pPr>
              <w:widowControl w:val="0"/>
              <w:autoSpaceDE/>
              <w:autoSpaceDN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lastRenderedPageBreak/>
              <w:t>Задача 1. Проектирование «Системы 112»</w:t>
            </w:r>
          </w:p>
        </w:tc>
        <w:tc>
          <w:tcPr>
            <w:tcW w:w="2977" w:type="dxa"/>
          </w:tcPr>
          <w:p w:rsidR="00572654" w:rsidRPr="00572654" w:rsidRDefault="00572654" w:rsidP="00572654">
            <w:pPr>
              <w:widowControl w:val="0"/>
              <w:autoSpaceDE/>
              <w:autoSpaceDN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готовность проектно-сметной документации на создание «Системы 112» на территории Новосибирской области</w:t>
            </w:r>
          </w:p>
        </w:tc>
        <w:tc>
          <w:tcPr>
            <w:tcW w:w="851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акт</w:t>
            </w:r>
          </w:p>
        </w:tc>
        <w:tc>
          <w:tcPr>
            <w:tcW w:w="155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  <w:lang w:val="en-US"/>
              </w:rPr>
            </w:pPr>
            <w:r w:rsidRPr="00572654">
              <w:rPr>
                <w:spacing w:val="-1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  <w:lang w:val="en-US"/>
              </w:rPr>
            </w:pPr>
            <w:r w:rsidRPr="00572654">
              <w:rPr>
                <w:spacing w:val="-1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:rsidR="00572654" w:rsidRPr="00572654" w:rsidRDefault="00572654" w:rsidP="00572654">
            <w:pPr>
              <w:widowControl w:val="0"/>
              <w:autoSpaceDE/>
              <w:autoSpaceDN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документ, подтверждающий прохождение государственной экспертизы указанной проектной сметной документации</w:t>
            </w:r>
          </w:p>
        </w:tc>
      </w:tr>
      <w:tr w:rsidR="00572654" w:rsidRPr="00572654" w:rsidTr="00650798">
        <w:trPr>
          <w:trHeight w:val="20"/>
        </w:trPr>
        <w:tc>
          <w:tcPr>
            <w:tcW w:w="2976" w:type="dxa"/>
            <w:vMerge w:val="restart"/>
          </w:tcPr>
          <w:p w:rsidR="00572654" w:rsidRPr="00572654" w:rsidRDefault="00572654" w:rsidP="00572654">
            <w:pPr>
              <w:widowControl w:val="0"/>
              <w:autoSpaceDE/>
              <w:autoSpaceDN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Задача 2. Обеспечение территориального развертывания и функционального развития «Системы 112» на территории Новосибирской области</w:t>
            </w:r>
          </w:p>
        </w:tc>
        <w:tc>
          <w:tcPr>
            <w:tcW w:w="2977" w:type="dxa"/>
          </w:tcPr>
          <w:p w:rsidR="00572654" w:rsidRPr="00572654" w:rsidRDefault="00572654" w:rsidP="00572654">
            <w:pPr>
              <w:tabs>
                <w:tab w:val="left" w:pos="1100"/>
              </w:tabs>
              <w:autoSpaceDE/>
              <w:autoSpaceDN/>
              <w:rPr>
                <w:strike/>
                <w:spacing w:val="-1"/>
                <w:sz w:val="24"/>
                <w:szCs w:val="24"/>
              </w:rPr>
            </w:pPr>
            <w:r w:rsidRPr="00572654">
              <w:rPr>
                <w:sz w:val="24"/>
                <w:szCs w:val="24"/>
              </w:rPr>
              <w:t>укомплектованность центров обработки вызовов необходимыми автоматизированными рабочими местами, задействованными в «Системе 112»</w:t>
            </w:r>
            <w:r w:rsidRPr="00572654">
              <w:rPr>
                <w:spacing w:val="-1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51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trike/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ind w:firstLine="459"/>
              <w:jc w:val="both"/>
              <w:rPr>
                <w:strike/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0,50</w:t>
            </w:r>
          </w:p>
        </w:tc>
        <w:tc>
          <w:tcPr>
            <w:tcW w:w="709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0</w:t>
            </w:r>
            <w:r w:rsidRPr="00572654">
              <w:rPr>
                <w:spacing w:val="-1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08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100</w:t>
            </w:r>
          </w:p>
        </w:tc>
        <w:tc>
          <w:tcPr>
            <w:tcW w:w="2410" w:type="dxa"/>
          </w:tcPr>
          <w:p w:rsidR="00572654" w:rsidRPr="00572654" w:rsidRDefault="00572654" w:rsidP="00572654">
            <w:pPr>
              <w:widowControl w:val="0"/>
              <w:autoSpaceDE/>
              <w:autoSpaceDN/>
              <w:ind w:firstLine="33"/>
              <w:rPr>
                <w:strike/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 xml:space="preserve">ежегодно </w:t>
            </w:r>
          </w:p>
        </w:tc>
      </w:tr>
      <w:tr w:rsidR="00572654" w:rsidRPr="00572654" w:rsidTr="00650798">
        <w:trPr>
          <w:trHeight w:val="20"/>
        </w:trPr>
        <w:tc>
          <w:tcPr>
            <w:tcW w:w="2976" w:type="dxa"/>
            <w:vMerge/>
          </w:tcPr>
          <w:p w:rsidR="00572654" w:rsidRPr="00572654" w:rsidRDefault="00572654" w:rsidP="00572654">
            <w:pPr>
              <w:widowControl w:val="0"/>
              <w:autoSpaceDE/>
              <w:autoSpaceDN/>
              <w:rPr>
                <w:spacing w:val="-1"/>
                <w:sz w:val="24"/>
                <w:szCs w:val="24"/>
              </w:rPr>
            </w:pPr>
          </w:p>
        </w:tc>
        <w:tc>
          <w:tcPr>
            <w:tcW w:w="2977" w:type="dxa"/>
          </w:tcPr>
          <w:p w:rsidR="00572654" w:rsidRPr="00572654" w:rsidRDefault="00572654" w:rsidP="00572654">
            <w:pPr>
              <w:autoSpaceDE/>
              <w:autoSpaceDN/>
              <w:rPr>
                <w:sz w:val="24"/>
                <w:szCs w:val="24"/>
                <w:vertAlign w:val="superscript"/>
              </w:rPr>
            </w:pPr>
            <w:r w:rsidRPr="00572654">
              <w:rPr>
                <w:sz w:val="24"/>
                <w:szCs w:val="24"/>
              </w:rPr>
              <w:t>уровень интеграции ДДС «01», «03» и ЕДДС муниципальных образований Новосибирской области в «Систему 112»</w:t>
            </w:r>
            <w:r w:rsidRPr="00572654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51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%</w:t>
            </w:r>
          </w:p>
        </w:tc>
        <w:tc>
          <w:tcPr>
            <w:tcW w:w="1559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0,35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14</w:t>
            </w:r>
            <w:r w:rsidRPr="00572654">
              <w:rPr>
                <w:spacing w:val="-1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08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66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100</w:t>
            </w:r>
          </w:p>
        </w:tc>
        <w:tc>
          <w:tcPr>
            <w:tcW w:w="2410" w:type="dxa"/>
          </w:tcPr>
          <w:p w:rsidR="00572654" w:rsidRPr="00572654" w:rsidRDefault="00572654" w:rsidP="00572654">
            <w:pPr>
              <w:widowControl w:val="0"/>
              <w:autoSpaceDE/>
              <w:autoSpaceDN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нарастающим итогом</w:t>
            </w:r>
          </w:p>
        </w:tc>
      </w:tr>
      <w:tr w:rsidR="00572654" w:rsidRPr="00572654" w:rsidTr="00650798">
        <w:trPr>
          <w:trHeight w:val="20"/>
        </w:trPr>
        <w:tc>
          <w:tcPr>
            <w:tcW w:w="2976" w:type="dxa"/>
          </w:tcPr>
          <w:p w:rsidR="00572654" w:rsidRPr="00572654" w:rsidRDefault="00572654" w:rsidP="00572654">
            <w:pPr>
              <w:widowControl w:val="0"/>
              <w:autoSpaceDE/>
              <w:autoSpaceDN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Задача 3. Организация обучения и повышения квалификации специалистов «Системы 112»</w:t>
            </w:r>
          </w:p>
        </w:tc>
        <w:tc>
          <w:tcPr>
            <w:tcW w:w="2977" w:type="dxa"/>
          </w:tcPr>
          <w:p w:rsidR="00572654" w:rsidRPr="00572654" w:rsidRDefault="00572654" w:rsidP="00572654">
            <w:pPr>
              <w:widowControl w:val="0"/>
              <w:autoSpaceDE/>
              <w:autoSpaceDN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 xml:space="preserve">количество специалистов, прошедших обучение и подтвердивших соответствие квалификационным требованиям, предъявляемым к </w:t>
            </w:r>
            <w:r w:rsidRPr="00572654">
              <w:rPr>
                <w:spacing w:val="-1"/>
                <w:sz w:val="24"/>
                <w:szCs w:val="24"/>
              </w:rPr>
              <w:lastRenderedPageBreak/>
              <w:t>персоналу «Системы 112»</w:t>
            </w:r>
            <w:r w:rsidRPr="00572654">
              <w:rPr>
                <w:spacing w:val="-1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51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155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0,10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  <w:lang w:val="en-US"/>
              </w:rPr>
            </w:pPr>
            <w:r w:rsidRPr="00572654">
              <w:rPr>
                <w:spacing w:val="-1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344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  <w:lang w:val="en-US"/>
              </w:rPr>
              <w:t>530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  <w:lang w:val="en-US"/>
              </w:rPr>
              <w:t>743</w:t>
            </w:r>
          </w:p>
        </w:tc>
        <w:tc>
          <w:tcPr>
            <w:tcW w:w="2410" w:type="dxa"/>
          </w:tcPr>
          <w:p w:rsidR="00572654" w:rsidRPr="00572654" w:rsidRDefault="00572654" w:rsidP="00572654">
            <w:pPr>
              <w:widowControl w:val="0"/>
              <w:autoSpaceDE/>
              <w:autoSpaceDN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нарастающим итогом</w:t>
            </w:r>
          </w:p>
        </w:tc>
      </w:tr>
      <w:tr w:rsidR="00572654" w:rsidRPr="00572654" w:rsidTr="00650798">
        <w:trPr>
          <w:trHeight w:val="20"/>
        </w:trPr>
        <w:tc>
          <w:tcPr>
            <w:tcW w:w="2976" w:type="dxa"/>
          </w:tcPr>
          <w:p w:rsidR="00572654" w:rsidRPr="00572654" w:rsidRDefault="00572654" w:rsidP="00572654">
            <w:pPr>
              <w:widowControl w:val="0"/>
              <w:autoSpaceDE/>
              <w:autoSpaceDN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lastRenderedPageBreak/>
              <w:t>Задача 4. Информирование населения Новосибирской области о возможности вызова экстренных оперативных служб по единому номеру «112»</w:t>
            </w:r>
          </w:p>
        </w:tc>
        <w:tc>
          <w:tcPr>
            <w:tcW w:w="2977" w:type="dxa"/>
          </w:tcPr>
          <w:p w:rsidR="00572654" w:rsidRPr="00572654" w:rsidRDefault="00572654" w:rsidP="00572654">
            <w:pPr>
              <w:widowControl w:val="0"/>
              <w:autoSpaceDE/>
              <w:autoSpaceDN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доля населения Новосибирской области, проинформированного о «Системе 112»</w:t>
            </w:r>
            <w:r w:rsidRPr="00572654">
              <w:rPr>
                <w:spacing w:val="-1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51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0,05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  <w:lang w:val="en-US"/>
              </w:rPr>
            </w:pPr>
            <w:r w:rsidRPr="00572654">
              <w:rPr>
                <w:spacing w:val="-1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  <w:lang w:val="en-US"/>
              </w:rPr>
            </w:pPr>
            <w:r w:rsidRPr="00572654">
              <w:rPr>
                <w:spacing w:val="-1"/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  <w:lang w:val="en-US"/>
              </w:rPr>
              <w:t>80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  <w:lang w:val="en-US"/>
              </w:rPr>
              <w:t>97</w:t>
            </w:r>
          </w:p>
        </w:tc>
        <w:tc>
          <w:tcPr>
            <w:tcW w:w="709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97</w:t>
            </w:r>
          </w:p>
        </w:tc>
        <w:tc>
          <w:tcPr>
            <w:tcW w:w="2410" w:type="dxa"/>
          </w:tcPr>
          <w:p w:rsidR="00572654" w:rsidRPr="00572654" w:rsidRDefault="00572654" w:rsidP="00572654">
            <w:pPr>
              <w:widowControl w:val="0"/>
              <w:autoSpaceDE/>
              <w:autoSpaceDN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нарастающим итогом</w:t>
            </w:r>
          </w:p>
        </w:tc>
      </w:tr>
    </w:tbl>
    <w:p w:rsidR="00572654" w:rsidRPr="00572654" w:rsidRDefault="00572654" w:rsidP="00572654">
      <w:pPr>
        <w:widowControl w:val="0"/>
        <w:autoSpaceDE/>
        <w:autoSpaceDN/>
        <w:jc w:val="both"/>
        <w:rPr>
          <w:spacing w:val="-1"/>
          <w:sz w:val="28"/>
          <w:szCs w:val="28"/>
          <w:vertAlign w:val="superscript"/>
        </w:rPr>
      </w:pPr>
    </w:p>
    <w:p w:rsidR="00572654" w:rsidRPr="00572654" w:rsidRDefault="00572654" w:rsidP="00572654">
      <w:pPr>
        <w:widowControl w:val="0"/>
        <w:autoSpaceDE/>
        <w:autoSpaceDN/>
        <w:ind w:firstLine="709"/>
        <w:jc w:val="both"/>
        <w:rPr>
          <w:spacing w:val="-1"/>
          <w:sz w:val="28"/>
          <w:szCs w:val="28"/>
        </w:rPr>
      </w:pPr>
      <w:r w:rsidRPr="00572654">
        <w:rPr>
          <w:spacing w:val="-1"/>
          <w:sz w:val="28"/>
          <w:szCs w:val="28"/>
          <w:vertAlign w:val="superscript"/>
        </w:rPr>
        <w:t>1</w:t>
      </w:r>
      <w:r w:rsidRPr="00572654">
        <w:rPr>
          <w:spacing w:val="-1"/>
          <w:sz w:val="28"/>
          <w:szCs w:val="28"/>
        </w:rPr>
        <w:t xml:space="preserve"> – источник получения данных –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Новосибирской области (информация представляется по итогу отчетного года);</w:t>
      </w:r>
    </w:p>
    <w:p w:rsidR="00572654" w:rsidRPr="00572654" w:rsidRDefault="00572654" w:rsidP="00572654">
      <w:pPr>
        <w:widowControl w:val="0"/>
        <w:autoSpaceDE/>
        <w:autoSpaceDN/>
        <w:ind w:firstLine="709"/>
        <w:jc w:val="both"/>
        <w:rPr>
          <w:spacing w:val="-1"/>
          <w:sz w:val="28"/>
          <w:szCs w:val="28"/>
        </w:rPr>
      </w:pPr>
      <w:r w:rsidRPr="00572654">
        <w:rPr>
          <w:spacing w:val="-1"/>
          <w:sz w:val="28"/>
          <w:szCs w:val="28"/>
          <w:vertAlign w:val="superscript"/>
        </w:rPr>
        <w:t>2</w:t>
      </w:r>
      <w:r w:rsidRPr="00572654">
        <w:rPr>
          <w:spacing w:val="-1"/>
          <w:sz w:val="28"/>
          <w:szCs w:val="28"/>
        </w:rPr>
        <w:t xml:space="preserve"> – весовые коэффициенты установлены в </w:t>
      </w:r>
      <w:proofErr w:type="gramStart"/>
      <w:r w:rsidRPr="00572654">
        <w:rPr>
          <w:spacing w:val="-1"/>
          <w:sz w:val="28"/>
          <w:szCs w:val="28"/>
        </w:rPr>
        <w:t>соответствии</w:t>
      </w:r>
      <w:proofErr w:type="gramEnd"/>
      <w:r w:rsidRPr="00572654">
        <w:rPr>
          <w:spacing w:val="-1"/>
          <w:sz w:val="28"/>
          <w:szCs w:val="28"/>
        </w:rPr>
        <w:t xml:space="preserve"> со спецификой реализации Программы в 2014 году. С 2015 года программные мероприятия, направленные на достижение целевых индикаторов, планируется реализовывать в </w:t>
      </w:r>
      <w:proofErr w:type="gramStart"/>
      <w:r w:rsidRPr="00572654">
        <w:rPr>
          <w:spacing w:val="-1"/>
          <w:sz w:val="28"/>
          <w:szCs w:val="28"/>
        </w:rPr>
        <w:t>рамках</w:t>
      </w:r>
      <w:proofErr w:type="gramEnd"/>
      <w:r w:rsidRPr="00572654">
        <w:rPr>
          <w:spacing w:val="-1"/>
          <w:sz w:val="28"/>
          <w:szCs w:val="28"/>
        </w:rPr>
        <w:t xml:space="preserve"> разрабатываемой государственной программы;</w:t>
      </w:r>
    </w:p>
    <w:p w:rsidR="00572654" w:rsidRPr="00572654" w:rsidRDefault="00572654" w:rsidP="00572654">
      <w:pPr>
        <w:widowControl w:val="0"/>
        <w:autoSpaceDE/>
        <w:autoSpaceDN/>
        <w:ind w:firstLine="709"/>
        <w:jc w:val="both"/>
        <w:rPr>
          <w:spacing w:val="-1"/>
          <w:sz w:val="28"/>
          <w:szCs w:val="28"/>
        </w:rPr>
      </w:pPr>
      <w:r w:rsidRPr="00572654">
        <w:rPr>
          <w:spacing w:val="-1"/>
          <w:sz w:val="28"/>
          <w:szCs w:val="28"/>
          <w:vertAlign w:val="superscript"/>
        </w:rPr>
        <w:t>3</w:t>
      </w:r>
      <w:r w:rsidRPr="00572654">
        <w:rPr>
          <w:spacing w:val="-1"/>
          <w:sz w:val="28"/>
          <w:szCs w:val="28"/>
        </w:rPr>
        <w:t xml:space="preserve"> – методика расчета показателя приведена в </w:t>
      </w:r>
      <w:proofErr w:type="gramStart"/>
      <w:r w:rsidRPr="00572654">
        <w:rPr>
          <w:spacing w:val="-1"/>
          <w:sz w:val="28"/>
          <w:szCs w:val="28"/>
        </w:rPr>
        <w:t>приложении</w:t>
      </w:r>
      <w:proofErr w:type="gramEnd"/>
      <w:r w:rsidRPr="00572654">
        <w:rPr>
          <w:spacing w:val="-1"/>
          <w:sz w:val="28"/>
          <w:szCs w:val="28"/>
        </w:rPr>
        <w:t xml:space="preserve"> № 4 к Программе;</w:t>
      </w:r>
    </w:p>
    <w:p w:rsidR="00572654" w:rsidRPr="00572654" w:rsidRDefault="00572654" w:rsidP="00572654">
      <w:pPr>
        <w:widowControl w:val="0"/>
        <w:autoSpaceDE/>
        <w:autoSpaceDN/>
        <w:ind w:firstLine="709"/>
        <w:jc w:val="both"/>
        <w:rPr>
          <w:spacing w:val="-1"/>
          <w:sz w:val="28"/>
          <w:szCs w:val="28"/>
        </w:rPr>
      </w:pPr>
      <w:r w:rsidRPr="00572654">
        <w:rPr>
          <w:spacing w:val="-1"/>
          <w:sz w:val="28"/>
          <w:szCs w:val="28"/>
          <w:vertAlign w:val="superscript"/>
        </w:rPr>
        <w:t>4</w:t>
      </w:r>
      <w:r w:rsidRPr="00572654">
        <w:rPr>
          <w:spacing w:val="-1"/>
          <w:sz w:val="28"/>
          <w:szCs w:val="28"/>
        </w:rPr>
        <w:t xml:space="preserve"> – является базовым значением целевого индикатора.</w:t>
      </w:r>
    </w:p>
    <w:p w:rsidR="00572654" w:rsidRPr="00572654" w:rsidRDefault="00572654" w:rsidP="00572654">
      <w:pPr>
        <w:widowControl w:val="0"/>
        <w:autoSpaceDE/>
        <w:autoSpaceDN/>
        <w:jc w:val="both"/>
        <w:rPr>
          <w:spacing w:val="-1"/>
          <w:sz w:val="28"/>
          <w:szCs w:val="28"/>
        </w:rPr>
      </w:pPr>
    </w:p>
    <w:p w:rsidR="00572654" w:rsidRPr="00572654" w:rsidRDefault="00572654" w:rsidP="00572654">
      <w:pPr>
        <w:widowControl w:val="0"/>
        <w:autoSpaceDE/>
        <w:autoSpaceDN/>
        <w:jc w:val="both"/>
        <w:rPr>
          <w:spacing w:val="-1"/>
          <w:sz w:val="28"/>
          <w:szCs w:val="28"/>
        </w:rPr>
      </w:pPr>
    </w:p>
    <w:p w:rsidR="00572654" w:rsidRPr="00572654" w:rsidRDefault="00572654" w:rsidP="00572654">
      <w:pPr>
        <w:widowControl w:val="0"/>
        <w:autoSpaceDE/>
        <w:autoSpaceDN/>
        <w:jc w:val="both"/>
        <w:rPr>
          <w:spacing w:val="-1"/>
          <w:sz w:val="28"/>
          <w:szCs w:val="28"/>
        </w:rPr>
      </w:pPr>
    </w:p>
    <w:p w:rsidR="00572654" w:rsidRDefault="00572654" w:rsidP="00572654">
      <w:pPr>
        <w:widowControl w:val="0"/>
        <w:autoSpaceDE/>
        <w:autoSpaceDN/>
        <w:jc w:val="center"/>
        <w:rPr>
          <w:sz w:val="28"/>
          <w:szCs w:val="28"/>
          <w:lang w:val="en-US" w:eastAsia="en-US"/>
        </w:rPr>
      </w:pPr>
      <w:r w:rsidRPr="00572654">
        <w:rPr>
          <w:sz w:val="28"/>
          <w:szCs w:val="28"/>
          <w:lang w:eastAsia="en-US"/>
        </w:rPr>
        <w:t>_________».</w:t>
      </w:r>
    </w:p>
    <w:p w:rsidR="00572654" w:rsidRDefault="00572654" w:rsidP="00572654">
      <w:pPr>
        <w:widowControl w:val="0"/>
        <w:autoSpaceDE/>
        <w:autoSpaceDN/>
        <w:jc w:val="center"/>
        <w:rPr>
          <w:sz w:val="24"/>
          <w:szCs w:val="24"/>
          <w:lang w:val="en-US"/>
        </w:rPr>
        <w:sectPr w:rsidR="00572654" w:rsidSect="007C08F9">
          <w:headerReference w:type="default" r:id="rId9"/>
          <w:pgSz w:w="16838" w:h="11906" w:orient="landscape"/>
          <w:pgMar w:top="1418" w:right="567" w:bottom="567" w:left="567" w:header="709" w:footer="709" w:gutter="0"/>
          <w:pgNumType w:start="1"/>
          <w:cols w:space="708"/>
          <w:titlePg/>
          <w:docGrid w:linePitch="381"/>
        </w:sectPr>
      </w:pPr>
    </w:p>
    <w:p w:rsidR="00572654" w:rsidRPr="00572654" w:rsidRDefault="00572654" w:rsidP="00572654">
      <w:pPr>
        <w:widowControl w:val="0"/>
        <w:autoSpaceDE/>
        <w:autoSpaceDN/>
        <w:ind w:left="10490"/>
        <w:jc w:val="center"/>
        <w:rPr>
          <w:sz w:val="28"/>
          <w:szCs w:val="28"/>
        </w:rPr>
      </w:pPr>
      <w:r w:rsidRPr="00572654">
        <w:rPr>
          <w:sz w:val="28"/>
          <w:szCs w:val="28"/>
        </w:rPr>
        <w:lastRenderedPageBreak/>
        <w:t>ПРИЛОЖЕНИЕ № 2</w:t>
      </w:r>
    </w:p>
    <w:p w:rsidR="00572654" w:rsidRPr="00572654" w:rsidRDefault="00572654" w:rsidP="00572654">
      <w:pPr>
        <w:widowControl w:val="0"/>
        <w:autoSpaceDE/>
        <w:autoSpaceDN/>
        <w:ind w:left="10490"/>
        <w:jc w:val="center"/>
        <w:rPr>
          <w:sz w:val="28"/>
          <w:szCs w:val="28"/>
        </w:rPr>
      </w:pPr>
      <w:r w:rsidRPr="00572654">
        <w:rPr>
          <w:sz w:val="28"/>
          <w:szCs w:val="28"/>
        </w:rPr>
        <w:t>к постановлению Правительства Новосибирской области</w:t>
      </w:r>
    </w:p>
    <w:p w:rsidR="00572654" w:rsidRPr="00572654" w:rsidRDefault="00572654" w:rsidP="00572654">
      <w:pPr>
        <w:autoSpaceDE/>
        <w:autoSpaceDN/>
        <w:spacing w:before="60"/>
        <w:ind w:left="10500"/>
        <w:jc w:val="center"/>
        <w:rPr>
          <w:sz w:val="28"/>
          <w:szCs w:val="28"/>
        </w:rPr>
      </w:pPr>
      <w:r w:rsidRPr="00572654">
        <w:rPr>
          <w:sz w:val="28"/>
          <w:szCs w:val="28"/>
        </w:rPr>
        <w:t>от 25.08.2014  № 341-п</w:t>
      </w:r>
    </w:p>
    <w:p w:rsidR="00572654" w:rsidRPr="00572654" w:rsidRDefault="00572654" w:rsidP="00572654">
      <w:pPr>
        <w:widowControl w:val="0"/>
        <w:autoSpaceDE/>
        <w:autoSpaceDN/>
        <w:ind w:left="10490"/>
        <w:jc w:val="center"/>
        <w:rPr>
          <w:sz w:val="28"/>
          <w:szCs w:val="28"/>
        </w:rPr>
      </w:pPr>
    </w:p>
    <w:p w:rsidR="00572654" w:rsidRPr="00572654" w:rsidRDefault="00572654" w:rsidP="00572654">
      <w:pPr>
        <w:widowControl w:val="0"/>
        <w:autoSpaceDE/>
        <w:autoSpaceDN/>
        <w:ind w:left="10490"/>
        <w:jc w:val="center"/>
        <w:rPr>
          <w:sz w:val="28"/>
          <w:szCs w:val="28"/>
        </w:rPr>
      </w:pPr>
    </w:p>
    <w:p w:rsidR="00572654" w:rsidRPr="00572654" w:rsidRDefault="00572654" w:rsidP="00572654">
      <w:pPr>
        <w:suppressAutoHyphens/>
        <w:autoSpaceDE/>
        <w:autoSpaceDN/>
        <w:ind w:left="9923" w:right="-31"/>
        <w:jc w:val="center"/>
        <w:rPr>
          <w:sz w:val="28"/>
          <w:szCs w:val="28"/>
          <w:lang w:eastAsia="en-US"/>
        </w:rPr>
      </w:pPr>
      <w:r w:rsidRPr="00572654">
        <w:rPr>
          <w:sz w:val="28"/>
          <w:szCs w:val="28"/>
          <w:lang w:eastAsia="en-US"/>
        </w:rPr>
        <w:t>«ПРИЛОЖЕНИЕ № 2</w:t>
      </w:r>
    </w:p>
    <w:p w:rsidR="00572654" w:rsidRPr="00572654" w:rsidRDefault="00572654" w:rsidP="00572654">
      <w:pPr>
        <w:suppressAutoHyphens/>
        <w:autoSpaceDE/>
        <w:autoSpaceDN/>
        <w:ind w:left="9923" w:right="-31"/>
        <w:jc w:val="center"/>
        <w:rPr>
          <w:sz w:val="28"/>
          <w:szCs w:val="28"/>
        </w:rPr>
      </w:pPr>
      <w:r w:rsidRPr="00572654">
        <w:rPr>
          <w:sz w:val="28"/>
          <w:szCs w:val="28"/>
        </w:rPr>
        <w:t xml:space="preserve">к долгосрочной целевой программе </w:t>
      </w:r>
    </w:p>
    <w:p w:rsidR="00572654" w:rsidRPr="00572654" w:rsidRDefault="00572654" w:rsidP="00572654">
      <w:pPr>
        <w:suppressAutoHyphens/>
        <w:autoSpaceDE/>
        <w:autoSpaceDN/>
        <w:ind w:left="9923" w:right="-31"/>
        <w:jc w:val="center"/>
        <w:rPr>
          <w:sz w:val="28"/>
          <w:szCs w:val="28"/>
        </w:rPr>
      </w:pPr>
      <w:r w:rsidRPr="00572654">
        <w:rPr>
          <w:sz w:val="28"/>
          <w:szCs w:val="28"/>
        </w:rPr>
        <w:t>«Создание системы обеспечения вызова экстренных оперативных служб на территории Новосибирской области по единому номеру «112» на 2012-2017 годы»</w:t>
      </w:r>
    </w:p>
    <w:p w:rsidR="00572654" w:rsidRPr="00572654" w:rsidRDefault="00572654" w:rsidP="00572654">
      <w:pPr>
        <w:suppressAutoHyphens/>
        <w:autoSpaceDE/>
        <w:autoSpaceDN/>
        <w:ind w:left="8222" w:right="-31"/>
        <w:jc w:val="center"/>
        <w:rPr>
          <w:sz w:val="28"/>
          <w:szCs w:val="28"/>
        </w:rPr>
      </w:pPr>
    </w:p>
    <w:p w:rsidR="00572654" w:rsidRPr="00572654" w:rsidRDefault="00572654" w:rsidP="00572654">
      <w:pPr>
        <w:suppressAutoHyphens/>
        <w:autoSpaceDE/>
        <w:autoSpaceDN/>
        <w:ind w:left="8222" w:right="-31"/>
        <w:jc w:val="center"/>
        <w:rPr>
          <w:sz w:val="28"/>
          <w:szCs w:val="28"/>
        </w:rPr>
      </w:pPr>
    </w:p>
    <w:p w:rsidR="00572654" w:rsidRPr="00572654" w:rsidRDefault="00572654" w:rsidP="00572654">
      <w:pPr>
        <w:widowControl w:val="0"/>
        <w:suppressAutoHyphens/>
        <w:autoSpaceDE/>
        <w:autoSpaceDN/>
        <w:jc w:val="center"/>
        <w:rPr>
          <w:b/>
          <w:sz w:val="28"/>
          <w:szCs w:val="28"/>
          <w:lang w:eastAsia="en-US"/>
        </w:rPr>
      </w:pPr>
      <w:r w:rsidRPr="00572654">
        <w:rPr>
          <w:b/>
          <w:sz w:val="28"/>
          <w:szCs w:val="28"/>
          <w:lang w:eastAsia="en-US"/>
        </w:rPr>
        <w:t>МЕРОПРИЯТИЯ</w:t>
      </w:r>
    </w:p>
    <w:p w:rsidR="00572654" w:rsidRPr="00572654" w:rsidRDefault="00572654" w:rsidP="00572654">
      <w:pPr>
        <w:widowControl w:val="0"/>
        <w:suppressAutoHyphens/>
        <w:autoSpaceDE/>
        <w:autoSpaceDN/>
        <w:jc w:val="center"/>
        <w:rPr>
          <w:b/>
          <w:sz w:val="28"/>
          <w:szCs w:val="28"/>
          <w:lang w:eastAsia="en-US"/>
        </w:rPr>
      </w:pPr>
      <w:r w:rsidRPr="00572654">
        <w:rPr>
          <w:b/>
          <w:sz w:val="28"/>
          <w:szCs w:val="28"/>
          <w:lang w:eastAsia="en-US"/>
        </w:rPr>
        <w:t>долгосрочной целевой программы «Создание системы обеспечения вызова экстренных оперативных служб на территории Новосибирской области по единому номеру «112» на 2012-2017 годы»</w:t>
      </w:r>
    </w:p>
    <w:p w:rsidR="00572654" w:rsidRPr="00572654" w:rsidRDefault="00572654" w:rsidP="00572654">
      <w:pPr>
        <w:widowControl w:val="0"/>
        <w:suppressAutoHyphens/>
        <w:autoSpaceDE/>
        <w:autoSpaceDN/>
        <w:ind w:firstLine="709"/>
        <w:jc w:val="center"/>
        <w:rPr>
          <w:b/>
          <w:sz w:val="28"/>
          <w:szCs w:val="28"/>
          <w:lang w:eastAsia="en-US"/>
        </w:rPr>
      </w:pPr>
    </w:p>
    <w:tbl>
      <w:tblPr>
        <w:tblW w:w="15670" w:type="dxa"/>
        <w:jc w:val="center"/>
        <w:tblCellSpacing w:w="5" w:type="nil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3"/>
        <w:gridCol w:w="1460"/>
        <w:gridCol w:w="970"/>
        <w:gridCol w:w="774"/>
        <w:gridCol w:w="916"/>
        <w:gridCol w:w="1004"/>
        <w:gridCol w:w="1055"/>
        <w:gridCol w:w="992"/>
        <w:gridCol w:w="993"/>
        <w:gridCol w:w="973"/>
        <w:gridCol w:w="1365"/>
        <w:gridCol w:w="2765"/>
      </w:tblGrid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Наименование мероприятия</w:t>
            </w:r>
          </w:p>
        </w:tc>
        <w:tc>
          <w:tcPr>
            <w:tcW w:w="1460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Наименование показателя</w:t>
            </w:r>
          </w:p>
        </w:tc>
        <w:tc>
          <w:tcPr>
            <w:tcW w:w="970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ind w:left="-57" w:right="-57"/>
              <w:jc w:val="center"/>
            </w:pPr>
            <w:r w:rsidRPr="00572654">
              <w:t>Единица</w:t>
            </w:r>
          </w:p>
          <w:p w:rsidR="00572654" w:rsidRPr="00572654" w:rsidRDefault="00572654" w:rsidP="00572654">
            <w:pPr>
              <w:widowControl w:val="0"/>
              <w:adjustRightInd w:val="0"/>
              <w:ind w:left="-57" w:right="-57"/>
              <w:jc w:val="center"/>
            </w:pPr>
            <w:r w:rsidRPr="00572654">
              <w:t>измерения</w:t>
            </w:r>
          </w:p>
        </w:tc>
        <w:tc>
          <w:tcPr>
            <w:tcW w:w="6707" w:type="dxa"/>
            <w:gridSpan w:val="7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Значение показателя, в том числе по годам</w:t>
            </w:r>
          </w:p>
        </w:tc>
        <w:tc>
          <w:tcPr>
            <w:tcW w:w="13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ind w:left="-57" w:right="-57"/>
              <w:jc w:val="center"/>
            </w:pPr>
            <w:r w:rsidRPr="00572654">
              <w:t xml:space="preserve">Ответственный </w:t>
            </w:r>
          </w:p>
          <w:p w:rsidR="00572654" w:rsidRPr="00572654" w:rsidRDefault="00572654" w:rsidP="00572654">
            <w:pPr>
              <w:widowControl w:val="0"/>
              <w:adjustRightInd w:val="0"/>
              <w:ind w:left="-57" w:right="-57"/>
              <w:jc w:val="center"/>
            </w:pPr>
            <w:r w:rsidRPr="00572654">
              <w:t>исполнитель</w:t>
            </w:r>
          </w:p>
        </w:tc>
        <w:tc>
          <w:tcPr>
            <w:tcW w:w="27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Ожидаемый результат</w:t>
            </w:r>
          </w:p>
        </w:tc>
      </w:tr>
      <w:tr w:rsidR="00572654" w:rsidRPr="00572654" w:rsidTr="00650798">
        <w:trPr>
          <w:trHeight w:val="20"/>
          <w:tblHeader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970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ind w:left="-58" w:right="-10"/>
            </w:pP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2012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2013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2014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2015*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2016*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2017*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итого*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Header/>
          <w:tblCellSpacing w:w="5" w:type="nil"/>
          <w:jc w:val="center"/>
        </w:trPr>
        <w:tc>
          <w:tcPr>
            <w:tcW w:w="2403" w:type="dxa"/>
            <w:vAlign w:val="center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</w:t>
            </w:r>
          </w:p>
        </w:tc>
        <w:tc>
          <w:tcPr>
            <w:tcW w:w="1460" w:type="dxa"/>
            <w:vAlign w:val="center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</w:t>
            </w:r>
          </w:p>
        </w:tc>
        <w:tc>
          <w:tcPr>
            <w:tcW w:w="970" w:type="dxa"/>
            <w:vAlign w:val="center"/>
          </w:tcPr>
          <w:p w:rsidR="00572654" w:rsidRPr="00572654" w:rsidRDefault="00572654" w:rsidP="00572654">
            <w:pPr>
              <w:widowControl w:val="0"/>
              <w:adjustRightInd w:val="0"/>
              <w:ind w:left="-58" w:right="-10"/>
              <w:jc w:val="center"/>
            </w:pPr>
            <w:r w:rsidRPr="00572654">
              <w:t>3</w:t>
            </w:r>
          </w:p>
        </w:tc>
        <w:tc>
          <w:tcPr>
            <w:tcW w:w="774" w:type="dxa"/>
            <w:vAlign w:val="center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4</w:t>
            </w:r>
          </w:p>
        </w:tc>
        <w:tc>
          <w:tcPr>
            <w:tcW w:w="916" w:type="dxa"/>
            <w:vAlign w:val="center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5</w:t>
            </w:r>
          </w:p>
        </w:tc>
        <w:tc>
          <w:tcPr>
            <w:tcW w:w="1004" w:type="dxa"/>
            <w:vAlign w:val="center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</w:t>
            </w:r>
          </w:p>
        </w:tc>
        <w:tc>
          <w:tcPr>
            <w:tcW w:w="1055" w:type="dxa"/>
            <w:vAlign w:val="center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7</w:t>
            </w:r>
          </w:p>
        </w:tc>
        <w:tc>
          <w:tcPr>
            <w:tcW w:w="992" w:type="dxa"/>
            <w:vAlign w:val="center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</w:t>
            </w:r>
          </w:p>
        </w:tc>
        <w:tc>
          <w:tcPr>
            <w:tcW w:w="993" w:type="dxa"/>
            <w:vAlign w:val="center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9</w:t>
            </w:r>
          </w:p>
        </w:tc>
        <w:tc>
          <w:tcPr>
            <w:tcW w:w="973" w:type="dxa"/>
            <w:vAlign w:val="center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10</w:t>
            </w:r>
          </w:p>
        </w:tc>
        <w:tc>
          <w:tcPr>
            <w:tcW w:w="1365" w:type="dxa"/>
            <w:vAlign w:val="center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11</w:t>
            </w:r>
          </w:p>
        </w:tc>
        <w:tc>
          <w:tcPr>
            <w:tcW w:w="2765" w:type="dxa"/>
            <w:vAlign w:val="center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12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15670" w:type="dxa"/>
            <w:gridSpan w:val="12"/>
          </w:tcPr>
          <w:p w:rsidR="00572654" w:rsidRPr="00572654" w:rsidRDefault="00572654" w:rsidP="00572654">
            <w:pPr>
              <w:widowControl w:val="0"/>
              <w:adjustRightInd w:val="0"/>
              <w:ind w:left="-58" w:right="-10"/>
              <w:jc w:val="both"/>
            </w:pPr>
            <w:r w:rsidRPr="00572654">
              <w:t>Цель: улучшение взаимодействия экстренных оперативных служб и повышение эффективности их реагирования на вызовы, поступающие от населения, путем развертывания на территории Новосибирской области системы обеспечения вызова экстренных оперативных служб по единому номеру «112» (далее – «Система 112»)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15670" w:type="dxa"/>
            <w:gridSpan w:val="12"/>
          </w:tcPr>
          <w:p w:rsidR="00572654" w:rsidRPr="00572654" w:rsidRDefault="00572654" w:rsidP="00572654">
            <w:pPr>
              <w:widowControl w:val="0"/>
              <w:adjustRightInd w:val="0"/>
              <w:ind w:left="-58" w:right="-10"/>
            </w:pPr>
            <w:r w:rsidRPr="00572654">
              <w:t>Задача 1. Проектирование «Системы 112»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1.1. Проведение </w:t>
            </w:r>
            <w:proofErr w:type="spellStart"/>
            <w:r w:rsidRPr="00572654">
              <w:t>предпроектного</w:t>
            </w:r>
            <w:proofErr w:type="spellEnd"/>
            <w:r w:rsidRPr="00572654">
              <w:t xml:space="preserve"> обследования текущего состояния инфраструктуры ЕДДС и ДДС муниципальных образований Новосибирской области, подготовка технических требований к архитектуре и системному проекту </w:t>
            </w:r>
            <w:r w:rsidRPr="00572654">
              <w:lastRenderedPageBreak/>
              <w:t xml:space="preserve">«Системы 112», разработка и согласование с МЧС России технического задания на разработку проектной документации и сметного расчета </w:t>
            </w: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lastRenderedPageBreak/>
              <w:t xml:space="preserve">Количество отчетов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widowControl w:val="0"/>
              <w:adjustRightInd w:val="0"/>
              <w:ind w:left="-58" w:right="-10"/>
              <w:jc w:val="center"/>
            </w:pPr>
            <w:r w:rsidRPr="00572654">
              <w:t>ед.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</w:t>
            </w:r>
          </w:p>
        </w:tc>
        <w:tc>
          <w:tcPr>
            <w:tcW w:w="13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proofErr w:type="spellStart"/>
            <w:r w:rsidRPr="00572654">
              <w:t>ДИиРТТ</w:t>
            </w:r>
            <w:proofErr w:type="spellEnd"/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НСО</w:t>
            </w:r>
          </w:p>
        </w:tc>
        <w:tc>
          <w:tcPr>
            <w:tcW w:w="27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Техническое задание, согласованное с МЧС России, на разработку проектной документации и сметного расчета на создание «Системы 112» на территории НСО, включая требования к проектным решениям, структуре «Системы 112», регламентам межведомственного </w:t>
            </w:r>
            <w:r w:rsidRPr="00572654">
              <w:lastRenderedPageBreak/>
              <w:t xml:space="preserve">взаимодействия, составу и функциональности программно-аппаратных комплексов основных подсистем «Системы 112», требования к порядку согласования проекта 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Стоимость единицы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85,0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85,0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Сумма затрат, в том числе: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85,0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85,0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федеральный бюджет*</w:t>
            </w:r>
            <w:r w:rsidRPr="00572654">
              <w:rPr>
                <w:lang w:val="en-US"/>
              </w:rPr>
              <w:t>**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областной бюджет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85,0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85,0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местные </w:t>
            </w:r>
            <w:r w:rsidRPr="00572654">
              <w:lastRenderedPageBreak/>
              <w:t xml:space="preserve">бюджеты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lastRenderedPageBreak/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0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  <w:ind w:right="-118"/>
            </w:pPr>
            <w:r w:rsidRPr="00572654">
              <w:t xml:space="preserve">внебюджетные источники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0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1.2. Разработка и утверждение в МЧС России проектной документации и сметного расчета на создание «Системы 112» на территории Новосибирской области. Прохождение государственной экспертизы проектной документации и сметного расчета</w:t>
            </w: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Комплект документации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ед.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</w:t>
            </w:r>
          </w:p>
        </w:tc>
        <w:tc>
          <w:tcPr>
            <w:tcW w:w="13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proofErr w:type="spellStart"/>
            <w:r w:rsidRPr="00572654">
              <w:t>ДИиРТТ</w:t>
            </w:r>
            <w:proofErr w:type="spellEnd"/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НСО</w:t>
            </w:r>
          </w:p>
        </w:tc>
        <w:tc>
          <w:tcPr>
            <w:tcW w:w="27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Комплект проектной документации и сметного расчета. Акт о прохождении государственной экспертизы 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Стоимость единицы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7915,0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7915,0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Сумма затрат, в том числе: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7915,0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7915,0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федеральный бюджет*</w:t>
            </w:r>
            <w:r w:rsidRPr="00572654">
              <w:rPr>
                <w:lang w:val="en-US"/>
              </w:rPr>
              <w:t>**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областной бюджет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7915,0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7915,0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местные бюджеты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0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  <w:ind w:right="-118"/>
            </w:pPr>
            <w:r w:rsidRPr="00572654">
              <w:t xml:space="preserve">внебюджетные источники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0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Итого затрат на решение задачи 1, </w:t>
            </w:r>
          </w:p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в том числе: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8000,0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8000,0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федеральный бюджет***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областной бюджет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8000,0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8000,0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местные бюджеты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внебюджетные источники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15670" w:type="dxa"/>
            <w:gridSpan w:val="12"/>
          </w:tcPr>
          <w:p w:rsidR="00572654" w:rsidRPr="00572654" w:rsidRDefault="00572654" w:rsidP="00572654">
            <w:pPr>
              <w:widowControl w:val="0"/>
              <w:adjustRightInd w:val="0"/>
              <w:ind w:left="-58" w:right="-10"/>
            </w:pPr>
            <w:r w:rsidRPr="00572654">
              <w:t>Задача 2. Обеспечение территориального развертывания и функционального развития «Системы 112» на территории Новосибирской области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2.1. Создание государственного казенного учреждения, осуществляющего эксплуатацию и сопровождение «Системы 112» ГКУ НСО «Служба 112» и обеспечение его функционирования </w:t>
            </w: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Количество учреждений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ед.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rPr>
                <w:lang w:val="en-US"/>
              </w:rPr>
              <w:t>1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rPr>
                <w:lang w:val="en-US"/>
              </w:rPr>
              <w:t>1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rPr>
                <w:lang w:val="en-US"/>
              </w:rPr>
              <w:t>1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rPr>
                <w:lang w:val="en-US"/>
              </w:rPr>
              <w:t>1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</w:t>
            </w:r>
          </w:p>
        </w:tc>
        <w:tc>
          <w:tcPr>
            <w:tcW w:w="13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proofErr w:type="spellStart"/>
            <w:r w:rsidRPr="00572654">
              <w:t>ДИиРТТ</w:t>
            </w:r>
            <w:proofErr w:type="spellEnd"/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НСО,</w:t>
            </w:r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ГКУ НСО «Служба 112»</w:t>
            </w:r>
          </w:p>
        </w:tc>
        <w:tc>
          <w:tcPr>
            <w:tcW w:w="27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ГКУ НСО «Служба 112», обеспечивающее бесперебойное функционирование «Системы</w:t>
            </w:r>
            <w:r w:rsidRPr="00572654">
              <w:rPr>
                <w:lang w:val="en-US"/>
              </w:rPr>
              <w:t> </w:t>
            </w:r>
            <w:r w:rsidRPr="00572654">
              <w:t xml:space="preserve">112» 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Стоимость единицы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t>65</w:t>
            </w:r>
            <w:r w:rsidRPr="00572654">
              <w:rPr>
                <w:lang w:val="en-US"/>
              </w:rPr>
              <w:t>2</w:t>
            </w:r>
            <w:r w:rsidRPr="00572654">
              <w:t>,</w:t>
            </w:r>
            <w:r w:rsidRPr="00572654">
              <w:rPr>
                <w:lang w:val="en-US"/>
              </w:rPr>
              <w:t>2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17210,0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8874,5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8874,5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8874,5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44485,7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Сумма затрат, в том числе: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t>65</w:t>
            </w:r>
            <w:r w:rsidRPr="00572654">
              <w:rPr>
                <w:lang w:val="en-US"/>
              </w:rPr>
              <w:t>2</w:t>
            </w:r>
            <w:r w:rsidRPr="00572654">
              <w:t>,</w:t>
            </w:r>
            <w:r w:rsidRPr="00572654">
              <w:rPr>
                <w:lang w:val="en-US"/>
              </w:rPr>
              <w:t>2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17210,0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8874,5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8874,5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8874,5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44485,7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федеральный бюджет*</w:t>
            </w:r>
            <w:r w:rsidRPr="00572654">
              <w:rPr>
                <w:lang w:val="en-US"/>
              </w:rPr>
              <w:t>**</w:t>
            </w:r>
            <w:r w:rsidRPr="00572654">
              <w:t xml:space="preserve">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областной бюджет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t>65</w:t>
            </w:r>
            <w:r w:rsidRPr="00572654">
              <w:rPr>
                <w:lang w:val="en-US"/>
              </w:rPr>
              <w:t>2</w:t>
            </w:r>
            <w:r w:rsidRPr="00572654">
              <w:t>,</w:t>
            </w:r>
            <w:r w:rsidRPr="00572654">
              <w:rPr>
                <w:lang w:val="en-US"/>
              </w:rPr>
              <w:t>2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17210,0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8874,5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8874,5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8874,5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44485,7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местные бюджеты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  <w:ind w:right="-118"/>
            </w:pPr>
            <w:r w:rsidRPr="00572654">
              <w:t xml:space="preserve">внебюджетные источники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lastRenderedPageBreak/>
              <w:t>2.2. Реконструкция здания в г. </w:t>
            </w:r>
            <w:proofErr w:type="gramStart"/>
            <w:r w:rsidRPr="00572654">
              <w:t>Новосибирске</w:t>
            </w:r>
            <w:proofErr w:type="gramEnd"/>
            <w:r w:rsidRPr="00572654">
              <w:t xml:space="preserve"> по ул. Свердлова,14 для размещения центра обработки вызовов 112</w:t>
            </w: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Количество сооружений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ед.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</w:t>
            </w:r>
          </w:p>
        </w:tc>
        <w:tc>
          <w:tcPr>
            <w:tcW w:w="13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proofErr w:type="spellStart"/>
            <w:r w:rsidRPr="00572654">
              <w:t>МСиЖКХ</w:t>
            </w:r>
            <w:proofErr w:type="spellEnd"/>
            <w:r w:rsidRPr="00572654">
              <w:rPr>
                <w:lang w:val="en-US"/>
              </w:rPr>
              <w:t xml:space="preserve"> </w:t>
            </w:r>
            <w:r w:rsidRPr="00572654">
              <w:t>НСО</w:t>
            </w:r>
          </w:p>
        </w:tc>
        <w:tc>
          <w:tcPr>
            <w:tcW w:w="27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2013 год: разработанные и утвержденные: проектная документация, сметный расчет на ЦОВ и Ситуационный центр «Системы 112».</w:t>
            </w:r>
          </w:p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Поэтапная реконструкция здания: </w:t>
            </w:r>
          </w:p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2013-2014 годы – реконструкция здания, площадью до 1000 </w:t>
            </w:r>
            <w:proofErr w:type="spellStart"/>
            <w:r w:rsidRPr="00572654">
              <w:t>кв</w:t>
            </w:r>
            <w:proofErr w:type="gramStart"/>
            <w:r w:rsidRPr="00572654">
              <w:t>.м</w:t>
            </w:r>
            <w:proofErr w:type="spellEnd"/>
            <w:proofErr w:type="gramEnd"/>
            <w:r w:rsidRPr="00572654">
              <w:t xml:space="preserve"> с помещениями, оборудованными телекоммуникационным, компьютерным и специализированным оборудованием, обеспечивающим функционирование ЦОВ «Системы 112» в круглосуточном режиме,</w:t>
            </w:r>
          </w:p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2014 год – продолжение реконструкции здания, площадью до 2000 </w:t>
            </w:r>
            <w:proofErr w:type="spellStart"/>
            <w:r w:rsidRPr="00572654">
              <w:t>кв</w:t>
            </w:r>
            <w:proofErr w:type="gramStart"/>
            <w:r w:rsidRPr="00572654">
              <w:t>.м</w:t>
            </w:r>
            <w:proofErr w:type="spellEnd"/>
            <w:proofErr w:type="gramEnd"/>
            <w:r w:rsidRPr="00572654">
              <w:t xml:space="preserve"> с помещениями, оборудованными телекоммуникационным, компьютерным и специализированным оборудованием, обеспечивающим функционирование Ситуационного центра «Системы 112» в круглосуточном режиме. Акт о завершении реконструкции здания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Стоимость единицы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185076,0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vertAlign w:val="superscript"/>
              </w:rPr>
            </w:pPr>
            <w:r w:rsidRPr="00572654">
              <w:t>146999,8</w:t>
            </w:r>
            <w:r w:rsidRPr="00572654">
              <w:rPr>
                <w:vertAlign w:val="superscript"/>
              </w:rPr>
              <w:t>1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255076,0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Сумма затрат, в том числе: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185076,0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vertAlign w:val="superscript"/>
              </w:rPr>
            </w:pPr>
            <w:r w:rsidRPr="00572654">
              <w:t>146999,8</w:t>
            </w:r>
            <w:r w:rsidRPr="00572654">
              <w:rPr>
                <w:vertAlign w:val="superscript"/>
              </w:rPr>
              <w:t>1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255076,0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федеральный бюджет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138076,0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vertAlign w:val="superscript"/>
              </w:rPr>
            </w:pPr>
            <w:r w:rsidRPr="00572654">
              <w:t>76999,8</w:t>
            </w:r>
            <w:r w:rsidRPr="00572654">
              <w:rPr>
                <w:vertAlign w:val="superscript"/>
              </w:rPr>
              <w:t>1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138076,0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областной бюджет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47000,0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70000,0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117000,0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местные бюджеты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  <w:ind w:right="-118"/>
            </w:pPr>
            <w:r w:rsidRPr="00572654">
              <w:t xml:space="preserve">внебюджетные источники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2.3. Реконструкция помещений по адресу: г. Новосибирск, ул. Николаева,11 и ул. Николаева,12 для </w:t>
            </w:r>
            <w:r w:rsidRPr="00572654">
              <w:lastRenderedPageBreak/>
              <w:t>размещения резервного центра обработки вызовов «Системы 112»</w:t>
            </w:r>
          </w:p>
        </w:tc>
        <w:tc>
          <w:tcPr>
            <w:tcW w:w="1460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lastRenderedPageBreak/>
              <w:t xml:space="preserve">Количество сооружений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ед.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</w:t>
            </w:r>
          </w:p>
        </w:tc>
        <w:tc>
          <w:tcPr>
            <w:tcW w:w="13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proofErr w:type="spellStart"/>
            <w:r w:rsidRPr="00572654">
              <w:t>МСиЖКХ</w:t>
            </w:r>
            <w:proofErr w:type="spellEnd"/>
            <w:r w:rsidRPr="00572654">
              <w:t xml:space="preserve"> НСО</w:t>
            </w:r>
          </w:p>
        </w:tc>
        <w:tc>
          <w:tcPr>
            <w:tcW w:w="27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2013-2014 годы: разработанные и утвержденные: проектная документация, сметный расчет. 2014 год: помещения </w:t>
            </w:r>
            <w:r w:rsidRPr="00572654">
              <w:lastRenderedPageBreak/>
              <w:t>РЦОВ площадью до 1000 </w:t>
            </w:r>
            <w:proofErr w:type="spellStart"/>
            <w:r w:rsidRPr="00572654">
              <w:t>кв</w:t>
            </w:r>
            <w:proofErr w:type="gramStart"/>
            <w:r w:rsidRPr="00572654">
              <w:t>.м</w:t>
            </w:r>
            <w:proofErr w:type="spellEnd"/>
            <w:proofErr w:type="gramEnd"/>
            <w:r w:rsidRPr="00572654">
              <w:t xml:space="preserve">, оборудованные телекоммуникационным, компьютерным и специализированным оборудованием, обеспечивающим функционирование РЦОВ в круглосуточном режиме. Акт приемки </w:t>
            </w:r>
            <w:proofErr w:type="gramStart"/>
            <w:r w:rsidRPr="00572654">
              <w:t>готового</w:t>
            </w:r>
            <w:proofErr w:type="gramEnd"/>
            <w:r w:rsidRPr="00572654">
              <w:t xml:space="preserve"> к эксплуатации РЦОВ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Стоимость единицы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5000,0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68055,0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73055,0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Сумма затрат, </w:t>
            </w:r>
            <w:r w:rsidRPr="00572654">
              <w:lastRenderedPageBreak/>
              <w:t xml:space="preserve">в том числе: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lastRenderedPageBreak/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5000,0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68055,0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73055,0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федеральный бюджет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65455,0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65455,0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областной бюджет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5000,0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2600,0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utoSpaceDE/>
              <w:autoSpaceDN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7600,0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местные бюджеты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  <w:ind w:right="-118"/>
            </w:pPr>
            <w:r w:rsidRPr="00572654">
              <w:t xml:space="preserve">внебюджетные источники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2.4. Организация высокоскоростного телекоммуникационного обмена между ЕДДС и ДДС </w:t>
            </w: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  <w:ind w:right="-57"/>
            </w:pPr>
            <w:r w:rsidRPr="00572654">
              <w:t xml:space="preserve">Протяженность линий связи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proofErr w:type="gramStart"/>
            <w:r w:rsidRPr="00572654">
              <w:t>км</w:t>
            </w:r>
            <w:proofErr w:type="gramEnd"/>
            <w:r w:rsidRPr="00572654">
              <w:t>/ кол</w:t>
            </w:r>
            <w:r w:rsidRPr="00572654">
              <w:rPr>
                <w:lang w:val="en-US"/>
              </w:rPr>
              <w:noBreakHyphen/>
            </w:r>
            <w:r w:rsidRPr="00572654">
              <w:t>во потоков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41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41</w:t>
            </w:r>
          </w:p>
        </w:tc>
        <w:tc>
          <w:tcPr>
            <w:tcW w:w="13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proofErr w:type="spellStart"/>
            <w:r w:rsidRPr="00572654">
              <w:t>ДИиРТТ</w:t>
            </w:r>
            <w:proofErr w:type="spellEnd"/>
            <w:r w:rsidRPr="00572654">
              <w:t xml:space="preserve"> НСО,</w:t>
            </w:r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ГКУ НСО «Служба 112»</w:t>
            </w:r>
          </w:p>
        </w:tc>
        <w:tc>
          <w:tcPr>
            <w:tcW w:w="27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соединение оптоволоконной связью 35 ЕДДС МО и 20 ДДС пожарных частей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Стоимость единицы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rPr>
                <w:lang w:val="en-US"/>
              </w:rPr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t>500,0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500,0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Сумма затрат, в том числе: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rPr>
                <w:lang w:val="en-US"/>
              </w:rPr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20500,0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20500,0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федеральный бюджет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областной бюджет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rPr>
                <w:lang w:val="en-US"/>
              </w:rPr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20500,0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20500,0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местные бюджеты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rPr>
                <w:lang w:val="en-US"/>
              </w:rPr>
              <w:t>-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  <w:ind w:right="-118"/>
            </w:pPr>
            <w:r w:rsidRPr="00572654">
              <w:t xml:space="preserve">внебюджетные источники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rPr>
                <w:lang w:val="en-US"/>
              </w:rPr>
              <w:t>-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2.5. Оснащение ЕДДС МО программно-техническими комплексами</w:t>
            </w: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Количество ЕДДС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ед.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22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35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35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35</w:t>
            </w:r>
          </w:p>
        </w:tc>
        <w:tc>
          <w:tcPr>
            <w:tcW w:w="13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proofErr w:type="spellStart"/>
            <w:r w:rsidRPr="00572654">
              <w:t>ДИиРТТ</w:t>
            </w:r>
            <w:proofErr w:type="spellEnd"/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НСО,</w:t>
            </w:r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ГКУ НСО «Служба 112»</w:t>
            </w:r>
          </w:p>
        </w:tc>
        <w:tc>
          <w:tcPr>
            <w:tcW w:w="27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ind w:left="24"/>
            </w:pPr>
            <w:r w:rsidRPr="00572654">
              <w:t>100% оснащение 35 ЕДДС МО современными автоматизированными системами обмена информацией в рамках «Системы 112»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Стоимость единицы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ind w:left="-57" w:right="-57"/>
              <w:jc w:val="center"/>
              <w:rPr>
                <w:lang w:val="en-US"/>
              </w:rPr>
            </w:pPr>
            <w:r w:rsidRPr="00572654">
              <w:t>670-1375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t>670-1375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t>670-1375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670-1375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Сумма затрат, в том числе: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t>1523</w:t>
            </w:r>
            <w:r w:rsidRPr="00572654">
              <w:rPr>
                <w:lang w:val="en-US"/>
              </w:rPr>
              <w:t>7</w:t>
            </w:r>
            <w:r w:rsidRPr="00572654">
              <w:t>,</w:t>
            </w:r>
            <w:r w:rsidRPr="00572654">
              <w:rPr>
                <w:lang w:val="en-US"/>
              </w:rPr>
              <w:t>8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23828,3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ind w:left="-75" w:right="-56"/>
              <w:jc w:val="center"/>
            </w:pPr>
            <w:r w:rsidRPr="00572654">
              <w:t>23475,5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t>62541,6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федеральный бюджет*</w:t>
            </w:r>
            <w:r w:rsidRPr="00572654">
              <w:rPr>
                <w:lang w:val="en-US"/>
              </w:rPr>
              <w:t>**</w:t>
            </w:r>
            <w:r w:rsidRPr="00572654">
              <w:t xml:space="preserve">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областной бюджет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t>1523</w:t>
            </w:r>
            <w:r w:rsidRPr="00572654">
              <w:rPr>
                <w:lang w:val="en-US"/>
              </w:rPr>
              <w:t>7</w:t>
            </w:r>
            <w:r w:rsidRPr="00572654">
              <w:t>,</w:t>
            </w:r>
            <w:r w:rsidRPr="00572654">
              <w:rPr>
                <w:lang w:val="en-US"/>
              </w:rPr>
              <w:t>8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23828,3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ind w:left="-75" w:right="-56"/>
              <w:jc w:val="center"/>
            </w:pPr>
            <w:r w:rsidRPr="00572654">
              <w:t>23475,5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t>62541,6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местные бюджеты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  <w:ind w:right="-118"/>
            </w:pPr>
            <w:r w:rsidRPr="00572654">
              <w:t xml:space="preserve">внебюджетные источники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2.6 Оснащение ДДС «03» программно-</w:t>
            </w:r>
            <w:r w:rsidRPr="00572654">
              <w:lastRenderedPageBreak/>
              <w:t>техническими комплексами</w:t>
            </w: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lastRenderedPageBreak/>
              <w:t xml:space="preserve">Количество ЕДДС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ед.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35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35</w:t>
            </w:r>
          </w:p>
        </w:tc>
        <w:tc>
          <w:tcPr>
            <w:tcW w:w="13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proofErr w:type="spellStart"/>
            <w:r w:rsidRPr="00572654">
              <w:t>ДИиРТТ</w:t>
            </w:r>
            <w:proofErr w:type="spellEnd"/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НСО,</w:t>
            </w:r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lastRenderedPageBreak/>
              <w:t>ГКУ НСО «Служба 112»,</w:t>
            </w:r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 xml:space="preserve">Минздрав НСО </w:t>
            </w:r>
          </w:p>
        </w:tc>
        <w:tc>
          <w:tcPr>
            <w:tcW w:w="27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lastRenderedPageBreak/>
              <w:t xml:space="preserve">100% оснащение 35 ДДС «03» современными </w:t>
            </w:r>
            <w:r w:rsidRPr="00572654">
              <w:lastRenderedPageBreak/>
              <w:t>автоматизированными системами обмена информацией в рамках «Системы 112»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Стоимость единицы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t>585-1175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585-1175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Сумма затрат, в том числе: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20671,0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20671,0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федеральный бюджет***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областной бюджет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20671,0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20671,0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местные бюджеты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  <w:ind w:right="-118"/>
            </w:pPr>
            <w:r w:rsidRPr="00572654">
              <w:t xml:space="preserve">внебюджетные источники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2.7. Интеграция «Системы 112» с системой ЭРА</w:t>
            </w:r>
            <w:r w:rsidRPr="00572654">
              <w:noBreakHyphen/>
              <w:t>ГЛОНАСС**</w:t>
            </w: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Количество систем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ед.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</w:t>
            </w:r>
          </w:p>
        </w:tc>
        <w:tc>
          <w:tcPr>
            <w:tcW w:w="13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proofErr w:type="spellStart"/>
            <w:r w:rsidRPr="00572654">
              <w:t>ДИиРТТ</w:t>
            </w:r>
            <w:proofErr w:type="spellEnd"/>
            <w:r w:rsidRPr="00572654">
              <w:t xml:space="preserve"> </w:t>
            </w:r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НСО,</w:t>
            </w:r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ГКУ НСО «Служба 112»</w:t>
            </w:r>
          </w:p>
        </w:tc>
        <w:tc>
          <w:tcPr>
            <w:tcW w:w="27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Обеспечение совместимости «Системы 112» с системой </w:t>
            </w:r>
          </w:p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ЭРА-ГЛОНАСС. </w:t>
            </w:r>
          </w:p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Расширение функциональных возможностей «Системы 112» при обработке данных о ДТП 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Стоимость единицы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9925,5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35,5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9961,0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Сумма затрат, в том числе: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9925,5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35,5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9961,0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  <w:ind w:right="-118"/>
            </w:pPr>
            <w:r w:rsidRPr="00572654">
              <w:t>федеральный бюджет*</w:t>
            </w:r>
            <w:r w:rsidRPr="00572654">
              <w:rPr>
                <w:lang w:val="en-US"/>
              </w:rPr>
              <w:t>**</w:t>
            </w:r>
            <w:r w:rsidRPr="00572654">
              <w:t xml:space="preserve">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  <w:ind w:right="-118"/>
            </w:pPr>
            <w:r w:rsidRPr="00572654">
              <w:t xml:space="preserve">областной бюджет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9925,5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35,5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9961,0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  <w:ind w:right="-118"/>
            </w:pPr>
            <w:r w:rsidRPr="00572654">
              <w:t xml:space="preserve">местные бюджеты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  <w:ind w:right="-118"/>
            </w:pPr>
            <w:r w:rsidRPr="00572654">
              <w:t xml:space="preserve">внебюджетные источники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2.8. Создание подсистемы обеспечения информационной безопасности. Аттестация объектов «Системы 112» по требованиям обеспечения безопасности информации</w:t>
            </w: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Количество рабочих мест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ед.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50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130</w:t>
            </w:r>
          </w:p>
        </w:tc>
        <w:tc>
          <w:tcPr>
            <w:tcW w:w="13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proofErr w:type="spellStart"/>
            <w:r w:rsidRPr="00572654">
              <w:t>ДИиРТТ</w:t>
            </w:r>
            <w:proofErr w:type="spellEnd"/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НСО,</w:t>
            </w:r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ГКУ НСО «Служба 112»</w:t>
            </w:r>
          </w:p>
        </w:tc>
        <w:tc>
          <w:tcPr>
            <w:tcW w:w="27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Аттестат соответствия информационной безопасности и соответствия требованиям по работе с персональными данными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Стоимость единицы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ind w:left="-57" w:right="-57"/>
              <w:jc w:val="center"/>
            </w:pPr>
            <w:r w:rsidRPr="00572654">
              <w:t>88,0-105,0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88,0-105,0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ind w:left="-57" w:right="-57"/>
              <w:jc w:val="center"/>
            </w:pPr>
            <w:r w:rsidRPr="00572654">
              <w:t>88,0-105,0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Сумма затрат, в том числе: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7405,0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4400,0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11805,0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федеральный бюджет*</w:t>
            </w:r>
            <w:r w:rsidRPr="00572654">
              <w:rPr>
                <w:lang w:val="en-US"/>
              </w:rPr>
              <w:t>**</w:t>
            </w:r>
            <w:r w:rsidRPr="00572654">
              <w:t xml:space="preserve">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областной бюджет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7405,0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4400,0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11805,0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местные бюджеты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  <w:ind w:right="-118"/>
            </w:pPr>
            <w:r w:rsidRPr="00572654">
              <w:t xml:space="preserve">внебюджетные источники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2.9. Внедрение в опытную эксплуатацию </w:t>
            </w:r>
            <w:r w:rsidRPr="00572654">
              <w:lastRenderedPageBreak/>
              <w:t>«Системы 112», доработка регламентов межведомственного взаимодействия, определение необходимых дополнений и изменений в действующие правовые акты Новосибирской области**</w:t>
            </w: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lastRenderedPageBreak/>
              <w:t xml:space="preserve">Количество рабочих мест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ед.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</w:t>
            </w:r>
          </w:p>
        </w:tc>
        <w:tc>
          <w:tcPr>
            <w:tcW w:w="13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proofErr w:type="spellStart"/>
            <w:r w:rsidRPr="00572654">
              <w:t>ДИиРТТ</w:t>
            </w:r>
            <w:proofErr w:type="spellEnd"/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НСО,</w:t>
            </w:r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lastRenderedPageBreak/>
              <w:t>ГКУ НСО «Служба 112»</w:t>
            </w:r>
          </w:p>
        </w:tc>
        <w:tc>
          <w:tcPr>
            <w:tcW w:w="27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lastRenderedPageBreak/>
              <w:t xml:space="preserve">Акт опытной эксплуатации готовой «Системы 112». </w:t>
            </w:r>
            <w:r w:rsidRPr="00572654">
              <w:lastRenderedPageBreak/>
              <w:t>По результатам испытаний осуществляется корректировка документации и исправление недостатков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Стоимость единицы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2000,0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2000,0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Сумма затрат, в том числе: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2000,0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2000,0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федеральный бюджет*</w:t>
            </w:r>
            <w:r w:rsidRPr="00572654">
              <w:rPr>
                <w:lang w:val="en-US"/>
              </w:rPr>
              <w:t>**</w:t>
            </w:r>
            <w:r w:rsidRPr="00572654">
              <w:t xml:space="preserve">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областной бюджет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2000,0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2000,0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местные бюджеты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  <w:ind w:right="-118"/>
            </w:pPr>
            <w:r w:rsidRPr="00572654">
              <w:t xml:space="preserve">внебюджетные источники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2.10. Прохождение государственных испытаний и принятие «Системы 112» в Новосибирской области в эксплуатацию**</w:t>
            </w: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Количество рабочих мест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ед.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</w:t>
            </w:r>
          </w:p>
        </w:tc>
        <w:tc>
          <w:tcPr>
            <w:tcW w:w="13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proofErr w:type="spellStart"/>
            <w:r w:rsidRPr="00572654">
              <w:t>ДИиРТТ</w:t>
            </w:r>
            <w:proofErr w:type="spellEnd"/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НСО,</w:t>
            </w:r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ГКУ НСО «Служба 112»</w:t>
            </w:r>
          </w:p>
        </w:tc>
        <w:tc>
          <w:tcPr>
            <w:tcW w:w="27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Акт приема в эксплуатацию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Стоимость единицы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1190,0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1190,0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Сумма затрат, в том числе: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1190,0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1190,0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федеральный бюджет*</w:t>
            </w:r>
            <w:r w:rsidRPr="00572654">
              <w:rPr>
                <w:lang w:val="en-US"/>
              </w:rPr>
              <w:t>**</w:t>
            </w:r>
            <w:r w:rsidRPr="00572654">
              <w:t xml:space="preserve">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областной бюджет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1190,0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1190,0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местные бюджеты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  <w:ind w:right="-118"/>
            </w:pPr>
            <w:r w:rsidRPr="00572654">
              <w:t xml:space="preserve">внебюджетные источники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Итого затрат на решение задачи 2, </w:t>
            </w:r>
          </w:p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в том числе: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205966,0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vertAlign w:val="superscript"/>
              </w:rPr>
            </w:pPr>
            <w:r w:rsidRPr="00572654">
              <w:t>304669,1</w:t>
            </w:r>
            <w:r w:rsidRPr="00572654">
              <w:rPr>
                <w:vertAlign w:val="superscript"/>
              </w:rPr>
              <w:t>1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39940,0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18800,0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8910,0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ind w:left="-75" w:right="-32"/>
              <w:jc w:val="center"/>
              <w:rPr>
                <w:vertAlign w:val="superscript"/>
              </w:rPr>
            </w:pPr>
            <w:r w:rsidRPr="00572654">
              <w:t>501285,3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федеральный бюджет*</w:t>
            </w:r>
            <w:r w:rsidRPr="00572654">
              <w:rPr>
                <w:lang w:val="en-US"/>
              </w:rPr>
              <w:t>**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138076,0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vertAlign w:val="superscript"/>
              </w:rPr>
            </w:pPr>
            <w:r w:rsidRPr="00572654">
              <w:t>142454,8</w:t>
            </w:r>
            <w:r w:rsidRPr="00572654">
              <w:rPr>
                <w:vertAlign w:val="superscript"/>
              </w:rPr>
              <w:t>1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ind w:left="-75" w:right="-32"/>
              <w:jc w:val="center"/>
              <w:rPr>
                <w:vertAlign w:val="superscript"/>
              </w:rPr>
            </w:pPr>
            <w:r w:rsidRPr="00572654">
              <w:t>203531,0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  <w:rPr>
                <w:lang w:val="en-US"/>
              </w:rPr>
            </w:pPr>
            <w:r w:rsidRPr="00572654">
              <w:t>областной бюджет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67890,0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162214,3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39940,0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18800,0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8910,0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ind w:left="-75" w:right="-32"/>
              <w:jc w:val="center"/>
            </w:pPr>
            <w:r w:rsidRPr="00572654">
              <w:t>297754,3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местные бюджеты****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внебюджетные источники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15670" w:type="dxa"/>
            <w:gridSpan w:val="1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Задача 3. Организация обучения и повышения квалификации специалистов «Системы 112»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3.1. Создание </w:t>
            </w:r>
            <w:proofErr w:type="gramStart"/>
            <w:r w:rsidRPr="00572654">
              <w:t>учебно- тренировочного</w:t>
            </w:r>
            <w:proofErr w:type="gramEnd"/>
            <w:r w:rsidRPr="00572654">
              <w:t xml:space="preserve"> комплекса для подготовки персонала и операторов «Системы 112», включая систему дистанционного обучения</w:t>
            </w: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Количество центров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ед.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</w:t>
            </w:r>
          </w:p>
        </w:tc>
        <w:tc>
          <w:tcPr>
            <w:tcW w:w="13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proofErr w:type="spellStart"/>
            <w:r w:rsidRPr="00572654">
              <w:t>ДИиРТТ</w:t>
            </w:r>
            <w:proofErr w:type="spellEnd"/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 xml:space="preserve">НСО, </w:t>
            </w:r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ГКУ НСО «Служба 112»,</w:t>
            </w:r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proofErr w:type="spellStart"/>
            <w:r w:rsidRPr="00572654">
              <w:t>Минпромторг</w:t>
            </w:r>
            <w:proofErr w:type="spellEnd"/>
            <w:r w:rsidRPr="00572654">
              <w:t xml:space="preserve"> НСО,</w:t>
            </w:r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rPr>
                <w:bCs/>
              </w:rPr>
              <w:t xml:space="preserve">ГАОУ ДПО </w:t>
            </w:r>
            <w:r w:rsidRPr="00572654">
              <w:rPr>
                <w:bCs/>
              </w:rPr>
              <w:lastRenderedPageBreak/>
              <w:t xml:space="preserve">НСО «УМЦ ГОЧС </w:t>
            </w:r>
            <w:proofErr w:type="spellStart"/>
            <w:proofErr w:type="gramStart"/>
            <w:r w:rsidRPr="00572654">
              <w:rPr>
                <w:bCs/>
              </w:rPr>
              <w:t>Новосибирс</w:t>
            </w:r>
            <w:proofErr w:type="spellEnd"/>
            <w:r w:rsidRPr="00572654">
              <w:rPr>
                <w:bCs/>
              </w:rPr>
              <w:t>-кой</w:t>
            </w:r>
            <w:proofErr w:type="gramEnd"/>
            <w:r w:rsidRPr="00572654">
              <w:rPr>
                <w:bCs/>
              </w:rPr>
              <w:t xml:space="preserve"> области»</w:t>
            </w:r>
          </w:p>
        </w:tc>
        <w:tc>
          <w:tcPr>
            <w:tcW w:w="27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lastRenderedPageBreak/>
              <w:t>Организация обучения и повышения квалификации специалистов ЦОВ, ЕДДС МО, ДДС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Стоимость единицы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1000,0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20000,0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21000,0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Сумма затрат, в том числе: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1000,0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20000,0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21000,0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федеральный бюджет*</w:t>
            </w:r>
            <w:r w:rsidRPr="00572654">
              <w:rPr>
                <w:lang w:val="en-US"/>
              </w:rPr>
              <w:t>**</w:t>
            </w:r>
            <w:r w:rsidRPr="00572654">
              <w:t xml:space="preserve">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ind w:left="-75" w:right="-39"/>
              <w:jc w:val="center"/>
            </w:pPr>
            <w:r w:rsidRPr="00572654">
              <w:t>0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ind w:left="-75" w:right="-39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областной бюджет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1000,0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20000,0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21000,0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местные бюджеты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  <w:ind w:right="-118"/>
            </w:pPr>
            <w:r w:rsidRPr="00572654">
              <w:t xml:space="preserve">внебюджетные источники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3.2. Обучение персонала «Системы 112» </w:t>
            </w: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Количество специалистов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чел.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324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186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213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7</w:t>
            </w:r>
            <w:r w:rsidRPr="00572654">
              <w:rPr>
                <w:lang w:val="en-US"/>
              </w:rPr>
              <w:t>4</w:t>
            </w:r>
            <w:r w:rsidRPr="00572654">
              <w:t>3</w:t>
            </w:r>
          </w:p>
        </w:tc>
        <w:tc>
          <w:tcPr>
            <w:tcW w:w="13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proofErr w:type="spellStart"/>
            <w:r w:rsidRPr="00572654">
              <w:t>ДИиРТТ</w:t>
            </w:r>
            <w:proofErr w:type="spellEnd"/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НСО,</w:t>
            </w:r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ГКУ НСО «Служба 112»,</w:t>
            </w:r>
          </w:p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bCs/>
              </w:rPr>
            </w:pPr>
            <w:proofErr w:type="spellStart"/>
            <w:r w:rsidRPr="00572654">
              <w:rPr>
                <w:bCs/>
              </w:rPr>
              <w:t>Минпромторг</w:t>
            </w:r>
            <w:proofErr w:type="spellEnd"/>
            <w:r w:rsidRPr="00572654">
              <w:rPr>
                <w:bCs/>
              </w:rPr>
              <w:t xml:space="preserve"> НСО,</w:t>
            </w:r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rPr>
                <w:bCs/>
              </w:rPr>
              <w:t xml:space="preserve">ГАОУ ДПО НСО «УМЦ ГОЧС </w:t>
            </w:r>
            <w:proofErr w:type="spellStart"/>
            <w:proofErr w:type="gramStart"/>
            <w:r w:rsidRPr="00572654">
              <w:rPr>
                <w:bCs/>
              </w:rPr>
              <w:t>Новосибирс</w:t>
            </w:r>
            <w:proofErr w:type="spellEnd"/>
            <w:r w:rsidRPr="00572654">
              <w:rPr>
                <w:bCs/>
              </w:rPr>
              <w:t>-кой</w:t>
            </w:r>
            <w:proofErr w:type="gramEnd"/>
            <w:r w:rsidRPr="00572654">
              <w:rPr>
                <w:bCs/>
              </w:rPr>
              <w:t xml:space="preserve"> области»</w:t>
            </w:r>
          </w:p>
        </w:tc>
        <w:tc>
          <w:tcPr>
            <w:tcW w:w="27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Специалисты с уровнем подготовки, необходимым для работы в «Системе 112» 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Стоимость единицы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30,0-99,7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30,0-99,7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30,0-99,7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30,0-99,7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30,0-99,7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Сумма затрат, в том числе: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1993,0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3000,0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10800,0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6390,0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22183,0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федеральный бюджет*</w:t>
            </w:r>
            <w:r w:rsidRPr="00572654">
              <w:rPr>
                <w:lang w:val="en-US"/>
              </w:rPr>
              <w:t>**</w:t>
            </w:r>
            <w:r w:rsidRPr="00572654">
              <w:t xml:space="preserve">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rPr>
                <w:lang w:val="en-US"/>
              </w:rPr>
              <w:t>-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областной бюджет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1993,0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3000,0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10800,0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6390,0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22183,0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местные бюджеты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rPr>
                <w:lang w:val="en-US"/>
              </w:rPr>
              <w:t>-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  <w:ind w:right="-118"/>
            </w:pPr>
            <w:r w:rsidRPr="00572654">
              <w:t xml:space="preserve">внебюджетные источники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rPr>
                <w:lang w:val="en-US"/>
              </w:rPr>
              <w:t>-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Итого затрат на решение задачи 3, </w:t>
            </w:r>
          </w:p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в том числе: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2993,0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ind w:left="-75"/>
              <w:jc w:val="center"/>
            </w:pPr>
            <w:r w:rsidRPr="00572654">
              <w:t>23000,0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10800,0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6390,0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43183,0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федеральный бюджет*</w:t>
            </w:r>
            <w:r w:rsidRPr="00572654">
              <w:rPr>
                <w:lang w:val="en-US"/>
              </w:rPr>
              <w:t>**</w:t>
            </w:r>
            <w:r w:rsidRPr="00572654">
              <w:t xml:space="preserve">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областной бюджет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2993,0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ind w:left="-75"/>
              <w:jc w:val="center"/>
            </w:pPr>
            <w:r w:rsidRPr="00572654">
              <w:t>23000,0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10800,0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6390,0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43183,0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местные бюджеты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внебюджетные источники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15670" w:type="dxa"/>
            <w:gridSpan w:val="1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Задача 4. Информирование населения Новосибирской области о возможности вызова экстренных оперативных служб по единому номеру «112»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4.1. Подготовка и размещение в СМИ информации о функционировании «Системы 112»</w:t>
            </w:r>
          </w:p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Количество публикаций*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ед.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rPr>
                <w:lang w:val="en-US"/>
              </w:rPr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12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12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12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36</w:t>
            </w:r>
          </w:p>
        </w:tc>
        <w:tc>
          <w:tcPr>
            <w:tcW w:w="13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proofErr w:type="spellStart"/>
            <w:r w:rsidRPr="00572654">
              <w:t>ДИиРТТ</w:t>
            </w:r>
            <w:proofErr w:type="spellEnd"/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НСО,</w:t>
            </w:r>
          </w:p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ГКУ НСО «Служба 112»</w:t>
            </w:r>
          </w:p>
        </w:tc>
        <w:tc>
          <w:tcPr>
            <w:tcW w:w="2765" w:type="dxa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Повышение уровня информированности населения Новосибирской области о возможности вызова экстренных оперативных служб по единому номеру «112» 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Стоимость единицы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rPr>
                <w:lang w:val="en-US"/>
              </w:rPr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50,0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50,0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50,0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50,0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Сумма затрат, в том числе: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rPr>
                <w:lang w:val="en-US"/>
              </w:rPr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600,0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600,0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600,0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1800,0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федеральный бюджет*</w:t>
            </w:r>
            <w:r w:rsidRPr="00572654">
              <w:rPr>
                <w:lang w:val="en-US"/>
              </w:rPr>
              <w:t>**</w:t>
            </w:r>
            <w:r w:rsidRPr="00572654">
              <w:t xml:space="preserve">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rPr>
                <w:lang w:val="en-US"/>
              </w:rPr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областной бюджет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rPr>
                <w:lang w:val="en-US"/>
              </w:rPr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600,0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600,0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600,0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1800,0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местные бюджеты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rPr>
                <w:lang w:val="en-US"/>
              </w:rPr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2403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1460" w:type="dxa"/>
          </w:tcPr>
          <w:p w:rsidR="00572654" w:rsidRPr="00572654" w:rsidRDefault="00572654" w:rsidP="00572654">
            <w:pPr>
              <w:widowControl w:val="0"/>
              <w:adjustRightInd w:val="0"/>
              <w:ind w:right="-118"/>
            </w:pPr>
            <w:r w:rsidRPr="00572654">
              <w:t xml:space="preserve">внебюджетные источники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rPr>
                <w:lang w:val="en-US"/>
              </w:rPr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  <w:tc>
          <w:tcPr>
            <w:tcW w:w="2765" w:type="dxa"/>
            <w:vMerge/>
          </w:tcPr>
          <w:p w:rsidR="00572654" w:rsidRPr="00572654" w:rsidRDefault="00572654" w:rsidP="00572654">
            <w:pPr>
              <w:widowControl w:val="0"/>
              <w:adjustRightInd w:val="0"/>
            </w:pP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lastRenderedPageBreak/>
              <w:t>Итого затрат на решение задачи 4,</w:t>
            </w:r>
          </w:p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в том числе: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600,0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600,0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600,0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1800,0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х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х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федеральный бюджет***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х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областной бюджет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600,0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600,0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600,0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1800,0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местные бюджеты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внебюджетные источники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-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Итого затрат на достижение цели, </w:t>
            </w:r>
          </w:p>
          <w:p w:rsidR="00572654" w:rsidRPr="00572654" w:rsidRDefault="00572654" w:rsidP="00572654">
            <w:pPr>
              <w:widowControl w:val="0"/>
              <w:adjustRightInd w:val="0"/>
              <w:rPr>
                <w:sz w:val="22"/>
              </w:rPr>
            </w:pPr>
            <w:r w:rsidRPr="00572654">
              <w:t>в том числе:</w:t>
            </w:r>
            <w:r w:rsidRPr="00572654">
              <w:rPr>
                <w:sz w:val="22"/>
              </w:rPr>
              <w:t xml:space="preserve">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8000,0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205966,0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vertAlign w:val="superscript"/>
              </w:rPr>
            </w:pPr>
            <w:r w:rsidRPr="00572654">
              <w:t>307662,1</w:t>
            </w:r>
            <w:r w:rsidRPr="00572654">
              <w:rPr>
                <w:vertAlign w:val="superscript"/>
              </w:rPr>
              <w:t>1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63540,0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30200,0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15900,0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vertAlign w:val="superscript"/>
              </w:rPr>
            </w:pPr>
            <w:r w:rsidRPr="00572654">
              <w:t>554268,3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федеральный бюджет</w:t>
            </w:r>
            <w:hyperlink r:id="rId10" w:history="1">
              <w:r w:rsidRPr="00572654">
                <w:t>***</w:t>
              </w:r>
            </w:hyperlink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138076,0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vertAlign w:val="superscript"/>
              </w:rPr>
            </w:pPr>
            <w:r w:rsidRPr="00572654">
              <w:t>142454,8</w:t>
            </w:r>
            <w:r w:rsidRPr="00572654">
              <w:rPr>
                <w:vertAlign w:val="superscript"/>
              </w:rPr>
              <w:t>1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vertAlign w:val="superscript"/>
              </w:rPr>
            </w:pPr>
            <w:r w:rsidRPr="00572654">
              <w:t>203531,0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 xml:space="preserve">областной бюджет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8000,0</w:t>
            </w:r>
          </w:p>
        </w:tc>
        <w:tc>
          <w:tcPr>
            <w:tcW w:w="916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67890,0</w:t>
            </w:r>
          </w:p>
        </w:tc>
        <w:tc>
          <w:tcPr>
            <w:tcW w:w="1004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lang w:val="en-US"/>
              </w:rPr>
            </w:pPr>
            <w:r w:rsidRPr="00572654">
              <w:t>165207,3</w:t>
            </w:r>
          </w:p>
        </w:tc>
        <w:tc>
          <w:tcPr>
            <w:tcW w:w="105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63540,0</w:t>
            </w:r>
          </w:p>
        </w:tc>
        <w:tc>
          <w:tcPr>
            <w:tcW w:w="992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30200,0</w:t>
            </w:r>
          </w:p>
        </w:tc>
        <w:tc>
          <w:tcPr>
            <w:tcW w:w="99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15900,0</w:t>
            </w:r>
          </w:p>
        </w:tc>
        <w:tc>
          <w:tcPr>
            <w:tcW w:w="973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350737,3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</w:pPr>
            <w:r w:rsidRPr="00572654">
              <w:t>местные бюджеты***</w:t>
            </w:r>
            <w:r w:rsidRPr="00572654">
              <w:rPr>
                <w:lang w:val="en-US"/>
              </w:rPr>
              <w:t>*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16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  <w:tr w:rsidR="00572654" w:rsidRPr="00572654" w:rsidTr="00650798">
        <w:trPr>
          <w:trHeight w:val="20"/>
          <w:tblCellSpacing w:w="5" w:type="nil"/>
          <w:jc w:val="center"/>
        </w:trPr>
        <w:tc>
          <w:tcPr>
            <w:tcW w:w="3863" w:type="dxa"/>
            <w:gridSpan w:val="2"/>
          </w:tcPr>
          <w:p w:rsidR="00572654" w:rsidRPr="00572654" w:rsidRDefault="00572654" w:rsidP="00572654">
            <w:pPr>
              <w:widowControl w:val="0"/>
              <w:adjustRightInd w:val="0"/>
              <w:rPr>
                <w:lang w:val="en-US"/>
              </w:rPr>
            </w:pPr>
            <w:r w:rsidRPr="00572654">
              <w:t xml:space="preserve">внебюджетные источники </w:t>
            </w:r>
          </w:p>
        </w:tc>
        <w:tc>
          <w:tcPr>
            <w:tcW w:w="970" w:type="dxa"/>
          </w:tcPr>
          <w:p w:rsidR="00572654" w:rsidRPr="00572654" w:rsidRDefault="00572654" w:rsidP="00572654">
            <w:pPr>
              <w:autoSpaceDE/>
              <w:autoSpaceDN/>
              <w:spacing w:line="276" w:lineRule="auto"/>
              <w:jc w:val="center"/>
              <w:rPr>
                <w:lang w:eastAsia="en-US"/>
              </w:rPr>
            </w:pPr>
            <w:r w:rsidRPr="00572654">
              <w:rPr>
                <w:lang w:eastAsia="en-US"/>
              </w:rPr>
              <w:t>тыс. руб.</w:t>
            </w:r>
          </w:p>
        </w:tc>
        <w:tc>
          <w:tcPr>
            <w:tcW w:w="77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16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04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055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2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9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973" w:type="dxa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0</w:t>
            </w:r>
          </w:p>
        </w:tc>
        <w:tc>
          <w:tcPr>
            <w:tcW w:w="13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  <w:tc>
          <w:tcPr>
            <w:tcW w:w="2765" w:type="dxa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</w:pPr>
            <w:r w:rsidRPr="00572654">
              <w:t>x</w:t>
            </w:r>
          </w:p>
        </w:tc>
      </w:tr>
    </w:tbl>
    <w:p w:rsidR="00572654" w:rsidRPr="00572654" w:rsidRDefault="00572654" w:rsidP="00572654">
      <w:pPr>
        <w:widowControl w:val="0"/>
        <w:adjustRightInd w:val="0"/>
        <w:spacing w:before="120"/>
        <w:jc w:val="both"/>
        <w:rPr>
          <w:sz w:val="24"/>
          <w:szCs w:val="24"/>
        </w:rPr>
      </w:pP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572654">
        <w:rPr>
          <w:sz w:val="28"/>
          <w:szCs w:val="28"/>
        </w:rPr>
        <w:t>*Прогнозные значения, подлежащие корректировке после оценки выполнения программных работ.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572654">
        <w:rPr>
          <w:sz w:val="28"/>
          <w:szCs w:val="28"/>
        </w:rPr>
        <w:t xml:space="preserve">**Перечень конкретных работ будет определен в </w:t>
      </w:r>
      <w:proofErr w:type="gramStart"/>
      <w:r w:rsidRPr="00572654">
        <w:rPr>
          <w:sz w:val="28"/>
          <w:szCs w:val="28"/>
        </w:rPr>
        <w:t>рамках</w:t>
      </w:r>
      <w:proofErr w:type="gramEnd"/>
      <w:r w:rsidRPr="00572654">
        <w:rPr>
          <w:sz w:val="28"/>
          <w:szCs w:val="28"/>
        </w:rPr>
        <w:t xml:space="preserve"> подготовки соответствующего технического задания.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572654">
        <w:rPr>
          <w:sz w:val="28"/>
          <w:szCs w:val="28"/>
        </w:rPr>
        <w:t xml:space="preserve">***Приведена прогнозная оценка на условиях </w:t>
      </w:r>
      <w:proofErr w:type="spellStart"/>
      <w:r w:rsidRPr="00572654">
        <w:rPr>
          <w:sz w:val="28"/>
          <w:szCs w:val="28"/>
        </w:rPr>
        <w:t>софинансирования</w:t>
      </w:r>
      <w:proofErr w:type="spellEnd"/>
      <w:r w:rsidRPr="00572654">
        <w:rPr>
          <w:sz w:val="28"/>
          <w:szCs w:val="28"/>
        </w:rPr>
        <w:t xml:space="preserve"> за счет субсидий федерального бюджета.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572654">
        <w:rPr>
          <w:sz w:val="28"/>
          <w:szCs w:val="28"/>
        </w:rPr>
        <w:t>****Приведена прогнозная оценка. Объемы финансирования ежегодно уточняются после принятия решения о бюджетах представительными органами местного самоуправления муниципальных образований Новосибирской области.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</w:p>
    <w:p w:rsidR="00572654" w:rsidRPr="00572654" w:rsidRDefault="00572654" w:rsidP="00572654">
      <w:pPr>
        <w:autoSpaceDE/>
        <w:autoSpaceDN/>
        <w:ind w:firstLine="709"/>
        <w:jc w:val="both"/>
        <w:rPr>
          <w:sz w:val="28"/>
          <w:szCs w:val="28"/>
        </w:rPr>
      </w:pPr>
      <w:r w:rsidRPr="00572654">
        <w:rPr>
          <w:sz w:val="28"/>
          <w:szCs w:val="28"/>
          <w:vertAlign w:val="superscript"/>
        </w:rPr>
        <w:t>1</w:t>
      </w:r>
      <w:r w:rsidRPr="00572654">
        <w:rPr>
          <w:sz w:val="28"/>
          <w:szCs w:val="28"/>
        </w:rPr>
        <w:t xml:space="preserve"> – с учетом </w:t>
      </w:r>
      <w:r w:rsidRPr="00572654">
        <w:rPr>
          <w:sz w:val="28"/>
          <w:szCs w:val="28"/>
          <w:lang w:eastAsia="en-US"/>
        </w:rPr>
        <w:t xml:space="preserve">возврата средств федерального бюджета, предусмотренных на финансирование расходов по соответствующему мероприятию Программы за 2013 год, в </w:t>
      </w:r>
      <w:proofErr w:type="gramStart"/>
      <w:r w:rsidRPr="00572654">
        <w:rPr>
          <w:sz w:val="28"/>
          <w:szCs w:val="28"/>
          <w:lang w:eastAsia="en-US"/>
        </w:rPr>
        <w:t>размере</w:t>
      </w:r>
      <w:proofErr w:type="gramEnd"/>
      <w:r w:rsidRPr="00572654">
        <w:rPr>
          <w:sz w:val="28"/>
          <w:szCs w:val="28"/>
          <w:lang w:eastAsia="en-US"/>
        </w:rPr>
        <w:t xml:space="preserve"> 76 999,8 тыс. рублей. 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572654">
        <w:rPr>
          <w:sz w:val="28"/>
          <w:szCs w:val="28"/>
        </w:rPr>
        <w:t>Применяемые сокращения: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572654">
        <w:rPr>
          <w:bCs/>
          <w:sz w:val="28"/>
          <w:szCs w:val="28"/>
        </w:rPr>
        <w:t xml:space="preserve">ГАОУ ДПО НСО «УМЦ ГОЧС Новосибирской области» – </w:t>
      </w:r>
      <w:r w:rsidRPr="00572654">
        <w:rPr>
          <w:color w:val="000000"/>
          <w:sz w:val="28"/>
          <w:szCs w:val="28"/>
        </w:rPr>
        <w:t>Государственное автономное образовательное учреждение дополнительного профессионального образования Новосибирской области «Учебно-методический центр по гражданской обороне и чрезвычайным ситуациям Новосибирской области»</w:t>
      </w:r>
      <w:r w:rsidRPr="00572654">
        <w:rPr>
          <w:bCs/>
          <w:sz w:val="28"/>
          <w:szCs w:val="28"/>
        </w:rPr>
        <w:t>;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572654">
        <w:rPr>
          <w:sz w:val="28"/>
          <w:szCs w:val="28"/>
        </w:rPr>
        <w:t>ГКУ НСО «Служба 112» – государственное казенное учреждение Новосибирской области «Служба 112»;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572654">
        <w:rPr>
          <w:sz w:val="28"/>
          <w:szCs w:val="28"/>
        </w:rPr>
        <w:t>ДДС – дежурно-диспетчерская служба Новосибирской области;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572654">
        <w:rPr>
          <w:sz w:val="28"/>
          <w:szCs w:val="28"/>
        </w:rPr>
        <w:t>ДИиРТТ</w:t>
      </w:r>
      <w:proofErr w:type="spellEnd"/>
      <w:r w:rsidRPr="00572654">
        <w:rPr>
          <w:sz w:val="28"/>
          <w:szCs w:val="28"/>
        </w:rPr>
        <w:t xml:space="preserve"> НСО – департамент информатизации и развития телекоммуникационных технологий Новосибирской области;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572654">
        <w:rPr>
          <w:sz w:val="28"/>
          <w:szCs w:val="28"/>
        </w:rPr>
        <w:t>ДТП – дорожно-транспортное происшествие;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572654">
        <w:rPr>
          <w:sz w:val="28"/>
          <w:szCs w:val="28"/>
        </w:rPr>
        <w:t>ЕДДС МО – единая дежурно-диспетчерская служба муниципального образования Новосибирской области;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572654">
        <w:rPr>
          <w:sz w:val="28"/>
          <w:szCs w:val="28"/>
        </w:rPr>
        <w:t>МВД – Главное управление Министерства внутренних дел Российской Федерации по Новосибирской области;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572654">
        <w:rPr>
          <w:sz w:val="28"/>
          <w:szCs w:val="28"/>
        </w:rPr>
        <w:lastRenderedPageBreak/>
        <w:t>Минздрав НСО – министерство здравоохранения Новосибирской области;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572654">
        <w:rPr>
          <w:sz w:val="28"/>
          <w:szCs w:val="28"/>
        </w:rPr>
        <w:t>Минпромторг</w:t>
      </w:r>
      <w:proofErr w:type="spellEnd"/>
      <w:r w:rsidRPr="00572654">
        <w:rPr>
          <w:sz w:val="28"/>
          <w:szCs w:val="28"/>
        </w:rPr>
        <w:t xml:space="preserve"> НСО – министерство промышленности, торговли и развития предпринимательства Новосибирской области;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572654">
        <w:rPr>
          <w:sz w:val="28"/>
          <w:szCs w:val="28"/>
        </w:rPr>
        <w:t>МО – муниципальные образования Новосибирской области;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572654">
        <w:rPr>
          <w:sz w:val="28"/>
          <w:szCs w:val="28"/>
        </w:rPr>
        <w:t>МСиЖКХ</w:t>
      </w:r>
      <w:proofErr w:type="spellEnd"/>
      <w:r w:rsidRPr="00572654">
        <w:rPr>
          <w:sz w:val="28"/>
          <w:szCs w:val="28"/>
        </w:rPr>
        <w:t xml:space="preserve"> НСО – министерство строительства и жилищно-коммунального хозяйства Новосибирской области;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572654">
        <w:rPr>
          <w:sz w:val="28"/>
          <w:szCs w:val="28"/>
        </w:rPr>
        <w:t>МЧС России –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Новосибирской области;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572654">
        <w:rPr>
          <w:sz w:val="28"/>
          <w:szCs w:val="28"/>
        </w:rPr>
        <w:t>областной бюджет – областной бюджет Новосибирской области;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572654">
        <w:rPr>
          <w:sz w:val="28"/>
          <w:szCs w:val="28"/>
        </w:rPr>
        <w:t>РЦОВ – резервный центр обработки вызовов;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572654">
        <w:rPr>
          <w:sz w:val="28"/>
          <w:szCs w:val="28"/>
        </w:rPr>
        <w:t>СМИ – средства массовой информации;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572654">
        <w:rPr>
          <w:sz w:val="28"/>
          <w:szCs w:val="28"/>
        </w:rPr>
        <w:t>ЦОВ – центр обработки вызовов;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572654">
        <w:rPr>
          <w:sz w:val="28"/>
          <w:szCs w:val="28"/>
        </w:rPr>
        <w:t>ЭРА-ГЛОНАСС – система экстренного реагирования при авариях.</w:t>
      </w:r>
    </w:p>
    <w:p w:rsidR="00572654" w:rsidRPr="00572654" w:rsidRDefault="00572654" w:rsidP="00572654">
      <w:pPr>
        <w:widowControl w:val="0"/>
        <w:adjustRightInd w:val="0"/>
        <w:jc w:val="both"/>
        <w:rPr>
          <w:sz w:val="28"/>
          <w:szCs w:val="28"/>
        </w:rPr>
      </w:pPr>
    </w:p>
    <w:p w:rsidR="00572654" w:rsidRPr="00572654" w:rsidRDefault="00572654" w:rsidP="00572654">
      <w:pPr>
        <w:widowControl w:val="0"/>
        <w:adjustRightInd w:val="0"/>
        <w:jc w:val="both"/>
        <w:rPr>
          <w:sz w:val="28"/>
          <w:szCs w:val="28"/>
        </w:rPr>
      </w:pPr>
    </w:p>
    <w:p w:rsidR="00572654" w:rsidRPr="00572654" w:rsidRDefault="00572654" w:rsidP="00572654">
      <w:pPr>
        <w:widowControl w:val="0"/>
        <w:adjustRightInd w:val="0"/>
        <w:jc w:val="both"/>
        <w:rPr>
          <w:sz w:val="28"/>
          <w:szCs w:val="28"/>
        </w:rPr>
      </w:pPr>
    </w:p>
    <w:p w:rsidR="00572654" w:rsidRPr="00572654" w:rsidRDefault="00572654" w:rsidP="00572654">
      <w:pPr>
        <w:autoSpaceDE/>
        <w:autoSpaceDN/>
        <w:jc w:val="center"/>
        <w:rPr>
          <w:sz w:val="28"/>
          <w:szCs w:val="28"/>
        </w:rPr>
      </w:pPr>
      <w:r w:rsidRPr="00572654">
        <w:rPr>
          <w:sz w:val="28"/>
          <w:szCs w:val="28"/>
          <w:lang w:eastAsia="en-US"/>
        </w:rPr>
        <w:t>_________».</w:t>
      </w:r>
    </w:p>
    <w:p w:rsidR="00572654" w:rsidRDefault="00572654" w:rsidP="00572654">
      <w:pPr>
        <w:widowControl w:val="0"/>
        <w:autoSpaceDE/>
        <w:autoSpaceDN/>
        <w:jc w:val="center"/>
        <w:rPr>
          <w:sz w:val="24"/>
          <w:szCs w:val="24"/>
          <w:lang w:val="en-US"/>
        </w:rPr>
        <w:sectPr w:rsidR="00572654" w:rsidSect="007C08F9">
          <w:pgSz w:w="16838" w:h="11906" w:orient="landscape"/>
          <w:pgMar w:top="1418" w:right="567" w:bottom="567" w:left="567" w:header="709" w:footer="709" w:gutter="0"/>
          <w:pgNumType w:start="1"/>
          <w:cols w:space="708"/>
          <w:titlePg/>
          <w:docGrid w:linePitch="381"/>
        </w:sectPr>
      </w:pPr>
    </w:p>
    <w:p w:rsidR="00572654" w:rsidRPr="00572654" w:rsidRDefault="00572654" w:rsidP="00572654">
      <w:pPr>
        <w:widowControl w:val="0"/>
        <w:autoSpaceDE/>
        <w:autoSpaceDN/>
        <w:ind w:left="10490"/>
        <w:jc w:val="center"/>
        <w:rPr>
          <w:sz w:val="28"/>
          <w:szCs w:val="28"/>
        </w:rPr>
      </w:pPr>
      <w:r w:rsidRPr="00572654">
        <w:rPr>
          <w:sz w:val="28"/>
          <w:szCs w:val="28"/>
        </w:rPr>
        <w:lastRenderedPageBreak/>
        <w:t>ПРИЛОЖЕНИЕ № 3</w:t>
      </w:r>
    </w:p>
    <w:p w:rsidR="00572654" w:rsidRPr="00572654" w:rsidRDefault="00572654" w:rsidP="00572654">
      <w:pPr>
        <w:widowControl w:val="0"/>
        <w:autoSpaceDE/>
        <w:autoSpaceDN/>
        <w:ind w:left="10490"/>
        <w:jc w:val="center"/>
        <w:rPr>
          <w:sz w:val="28"/>
          <w:szCs w:val="28"/>
        </w:rPr>
      </w:pPr>
      <w:r w:rsidRPr="00572654">
        <w:rPr>
          <w:sz w:val="28"/>
          <w:szCs w:val="28"/>
        </w:rPr>
        <w:t>к постановлению Правительства Новосибирской области</w:t>
      </w:r>
    </w:p>
    <w:p w:rsidR="00572654" w:rsidRPr="00572654" w:rsidRDefault="00572654" w:rsidP="00572654">
      <w:pPr>
        <w:autoSpaceDE/>
        <w:autoSpaceDN/>
        <w:spacing w:before="60"/>
        <w:ind w:left="10500"/>
        <w:jc w:val="center"/>
        <w:rPr>
          <w:sz w:val="28"/>
          <w:szCs w:val="28"/>
        </w:rPr>
      </w:pPr>
      <w:r w:rsidRPr="00572654">
        <w:rPr>
          <w:sz w:val="28"/>
          <w:szCs w:val="28"/>
        </w:rPr>
        <w:t>от 25.08.2014  № 341-п</w:t>
      </w:r>
    </w:p>
    <w:p w:rsidR="00572654" w:rsidRPr="00572654" w:rsidRDefault="00572654" w:rsidP="00572654">
      <w:pPr>
        <w:widowControl w:val="0"/>
        <w:autoSpaceDE/>
        <w:autoSpaceDN/>
        <w:ind w:left="10490"/>
        <w:jc w:val="center"/>
        <w:rPr>
          <w:sz w:val="28"/>
          <w:szCs w:val="28"/>
        </w:rPr>
      </w:pPr>
    </w:p>
    <w:p w:rsidR="00572654" w:rsidRPr="00572654" w:rsidRDefault="00572654" w:rsidP="00572654">
      <w:pPr>
        <w:widowControl w:val="0"/>
        <w:autoSpaceDE/>
        <w:autoSpaceDN/>
        <w:ind w:left="10490"/>
        <w:jc w:val="center"/>
        <w:rPr>
          <w:sz w:val="28"/>
          <w:szCs w:val="28"/>
        </w:rPr>
      </w:pPr>
    </w:p>
    <w:p w:rsidR="00572654" w:rsidRPr="00572654" w:rsidRDefault="00572654" w:rsidP="00572654">
      <w:pPr>
        <w:suppressAutoHyphens/>
        <w:autoSpaceDE/>
        <w:autoSpaceDN/>
        <w:ind w:left="9923"/>
        <w:jc w:val="center"/>
        <w:rPr>
          <w:sz w:val="28"/>
          <w:szCs w:val="28"/>
          <w:lang w:eastAsia="en-US"/>
        </w:rPr>
      </w:pPr>
      <w:r w:rsidRPr="00572654">
        <w:rPr>
          <w:sz w:val="28"/>
          <w:szCs w:val="28"/>
          <w:lang w:eastAsia="en-US"/>
        </w:rPr>
        <w:t>«ПРИЛОЖЕНИЕ № 3</w:t>
      </w:r>
    </w:p>
    <w:p w:rsidR="00572654" w:rsidRPr="00572654" w:rsidRDefault="00572654" w:rsidP="00572654">
      <w:pPr>
        <w:suppressAutoHyphens/>
        <w:autoSpaceDE/>
        <w:autoSpaceDN/>
        <w:ind w:left="9923"/>
        <w:jc w:val="center"/>
        <w:rPr>
          <w:sz w:val="28"/>
          <w:szCs w:val="28"/>
        </w:rPr>
      </w:pPr>
      <w:r w:rsidRPr="00572654">
        <w:rPr>
          <w:sz w:val="28"/>
          <w:szCs w:val="28"/>
        </w:rPr>
        <w:t>к долгосрочной целевой программе</w:t>
      </w:r>
    </w:p>
    <w:p w:rsidR="00572654" w:rsidRPr="00572654" w:rsidRDefault="00572654" w:rsidP="00572654">
      <w:pPr>
        <w:suppressAutoHyphens/>
        <w:autoSpaceDE/>
        <w:autoSpaceDN/>
        <w:ind w:left="9923"/>
        <w:jc w:val="center"/>
        <w:rPr>
          <w:sz w:val="28"/>
          <w:szCs w:val="28"/>
        </w:rPr>
      </w:pPr>
      <w:r w:rsidRPr="00572654">
        <w:rPr>
          <w:sz w:val="28"/>
          <w:szCs w:val="28"/>
        </w:rPr>
        <w:t>«Создание системы обеспечения вызова экстренных оперативных служб на территории Новосибирской области по единому номеру «112» на 2012-2017 годы»</w:t>
      </w:r>
    </w:p>
    <w:p w:rsidR="00572654" w:rsidRPr="00572654" w:rsidRDefault="00572654" w:rsidP="00572654">
      <w:pPr>
        <w:suppressAutoHyphens/>
        <w:autoSpaceDE/>
        <w:autoSpaceDN/>
        <w:ind w:left="8222" w:right="-31"/>
        <w:jc w:val="center"/>
        <w:rPr>
          <w:sz w:val="28"/>
          <w:szCs w:val="28"/>
        </w:rPr>
      </w:pPr>
    </w:p>
    <w:p w:rsidR="00572654" w:rsidRPr="00572654" w:rsidRDefault="00572654" w:rsidP="00572654">
      <w:pPr>
        <w:suppressAutoHyphens/>
        <w:autoSpaceDE/>
        <w:autoSpaceDN/>
        <w:ind w:left="8222" w:right="-31"/>
        <w:jc w:val="center"/>
        <w:rPr>
          <w:sz w:val="28"/>
          <w:szCs w:val="28"/>
        </w:rPr>
      </w:pPr>
    </w:p>
    <w:p w:rsidR="00572654" w:rsidRPr="00572654" w:rsidRDefault="00572654" w:rsidP="00572654">
      <w:pPr>
        <w:widowControl w:val="0"/>
        <w:suppressAutoHyphens/>
        <w:autoSpaceDE/>
        <w:autoSpaceDN/>
        <w:jc w:val="center"/>
        <w:rPr>
          <w:b/>
          <w:sz w:val="28"/>
          <w:szCs w:val="28"/>
          <w:lang w:eastAsia="en-US"/>
        </w:rPr>
      </w:pPr>
      <w:r w:rsidRPr="00572654">
        <w:rPr>
          <w:b/>
          <w:sz w:val="28"/>
          <w:szCs w:val="28"/>
          <w:lang w:eastAsia="en-US"/>
        </w:rPr>
        <w:t xml:space="preserve">СВОДНЫЕ ФИНАНСОВЫЕ ЗАТРАТЫ </w:t>
      </w:r>
    </w:p>
    <w:p w:rsidR="00572654" w:rsidRPr="00572654" w:rsidRDefault="00572654" w:rsidP="00572654">
      <w:pPr>
        <w:widowControl w:val="0"/>
        <w:suppressAutoHyphens/>
        <w:autoSpaceDE/>
        <w:autoSpaceDN/>
        <w:jc w:val="center"/>
        <w:rPr>
          <w:b/>
          <w:sz w:val="28"/>
          <w:szCs w:val="28"/>
          <w:lang w:eastAsia="en-US"/>
        </w:rPr>
      </w:pPr>
      <w:r w:rsidRPr="00572654">
        <w:rPr>
          <w:b/>
          <w:sz w:val="28"/>
          <w:szCs w:val="28"/>
          <w:lang w:eastAsia="en-US"/>
        </w:rPr>
        <w:t>долгосрочной целевой программы «Создание системы обеспечения вызова экстренных оперативных служб на территории Новосибирской области по единому номеру «112» на 2012-2017 годы»</w:t>
      </w:r>
    </w:p>
    <w:p w:rsidR="00572654" w:rsidRPr="00572654" w:rsidRDefault="00572654" w:rsidP="00572654">
      <w:pPr>
        <w:widowControl w:val="0"/>
        <w:suppressAutoHyphens/>
        <w:autoSpaceDE/>
        <w:autoSpaceDN/>
        <w:ind w:firstLine="709"/>
        <w:jc w:val="center"/>
        <w:rPr>
          <w:b/>
          <w:sz w:val="28"/>
          <w:szCs w:val="28"/>
          <w:lang w:eastAsia="en-US"/>
        </w:rPr>
      </w:pPr>
    </w:p>
    <w:tbl>
      <w:tblPr>
        <w:tblW w:w="155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2"/>
        <w:gridCol w:w="1353"/>
        <w:gridCol w:w="1276"/>
        <w:gridCol w:w="1275"/>
        <w:gridCol w:w="1329"/>
        <w:gridCol w:w="1276"/>
        <w:gridCol w:w="1275"/>
        <w:gridCol w:w="1276"/>
        <w:gridCol w:w="1702"/>
      </w:tblGrid>
      <w:tr w:rsidR="00572654" w:rsidRPr="00572654" w:rsidTr="00650798">
        <w:trPr>
          <w:trHeight w:val="253"/>
          <w:jc w:val="center"/>
        </w:trPr>
        <w:tc>
          <w:tcPr>
            <w:tcW w:w="4812" w:type="dxa"/>
            <w:vMerge w:val="restart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 xml:space="preserve">Источники и направления расходов в </w:t>
            </w:r>
            <w:proofErr w:type="gramStart"/>
            <w:r w:rsidRPr="00572654">
              <w:rPr>
                <w:sz w:val="22"/>
                <w:szCs w:val="22"/>
              </w:rPr>
              <w:t>разрезе</w:t>
            </w:r>
            <w:proofErr w:type="gramEnd"/>
            <w:r w:rsidRPr="00572654">
              <w:rPr>
                <w:sz w:val="22"/>
                <w:szCs w:val="22"/>
              </w:rPr>
              <w:t xml:space="preserve"> государственных заказчиков Программы (главных распорядителей бюджетных средств)</w:t>
            </w:r>
          </w:p>
        </w:tc>
        <w:tc>
          <w:tcPr>
            <w:tcW w:w="9060" w:type="dxa"/>
            <w:gridSpan w:val="7"/>
            <w:vMerge w:val="restart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 xml:space="preserve">Финансовые затраты, тыс. рублей (в </w:t>
            </w:r>
            <w:proofErr w:type="gramStart"/>
            <w:r w:rsidRPr="00572654">
              <w:rPr>
                <w:sz w:val="22"/>
                <w:szCs w:val="22"/>
              </w:rPr>
              <w:t>ценах</w:t>
            </w:r>
            <w:proofErr w:type="gramEnd"/>
            <w:r w:rsidRPr="00572654">
              <w:rPr>
                <w:sz w:val="22"/>
                <w:szCs w:val="22"/>
              </w:rPr>
              <w:t xml:space="preserve"> 2012 г.)</w:t>
            </w:r>
          </w:p>
        </w:tc>
        <w:tc>
          <w:tcPr>
            <w:tcW w:w="1702" w:type="dxa"/>
            <w:vMerge w:val="restart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Примечание</w:t>
            </w:r>
          </w:p>
        </w:tc>
      </w:tr>
      <w:tr w:rsidR="00572654" w:rsidRPr="00572654" w:rsidTr="00650798">
        <w:trPr>
          <w:trHeight w:val="253"/>
          <w:tblHeader/>
          <w:jc w:val="center"/>
        </w:trPr>
        <w:tc>
          <w:tcPr>
            <w:tcW w:w="4812" w:type="dxa"/>
            <w:vMerge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</w:p>
        </w:tc>
        <w:tc>
          <w:tcPr>
            <w:tcW w:w="9060" w:type="dxa"/>
            <w:gridSpan w:val="7"/>
            <w:vMerge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</w:p>
        </w:tc>
      </w:tr>
      <w:tr w:rsidR="00572654" w:rsidRPr="00572654" w:rsidTr="00650798">
        <w:trPr>
          <w:trHeight w:val="20"/>
          <w:tblHeader/>
          <w:jc w:val="center"/>
        </w:trPr>
        <w:tc>
          <w:tcPr>
            <w:tcW w:w="4812" w:type="dxa"/>
            <w:vMerge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vMerge w:val="restart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всего</w:t>
            </w:r>
          </w:p>
        </w:tc>
        <w:tc>
          <w:tcPr>
            <w:tcW w:w="7707" w:type="dxa"/>
            <w:gridSpan w:val="6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в том числе по годам</w:t>
            </w:r>
          </w:p>
        </w:tc>
        <w:tc>
          <w:tcPr>
            <w:tcW w:w="1702" w:type="dxa"/>
            <w:vMerge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</w:p>
        </w:tc>
      </w:tr>
      <w:tr w:rsidR="00572654" w:rsidRPr="00572654" w:rsidTr="00650798">
        <w:trPr>
          <w:trHeight w:val="20"/>
          <w:tblHeader/>
          <w:jc w:val="center"/>
        </w:trPr>
        <w:tc>
          <w:tcPr>
            <w:tcW w:w="4812" w:type="dxa"/>
            <w:vMerge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vMerge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2012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2013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2014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2015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2016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2017</w:t>
            </w:r>
          </w:p>
        </w:tc>
        <w:tc>
          <w:tcPr>
            <w:tcW w:w="1702" w:type="dxa"/>
            <w:vMerge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</w:p>
        </w:tc>
      </w:tr>
      <w:tr w:rsidR="00572654" w:rsidRPr="00572654" w:rsidTr="00650798">
        <w:trPr>
          <w:trHeight w:val="20"/>
          <w:tblHeader/>
          <w:jc w:val="center"/>
        </w:trPr>
        <w:tc>
          <w:tcPr>
            <w:tcW w:w="4812" w:type="dxa"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</w:t>
            </w:r>
          </w:p>
        </w:tc>
        <w:tc>
          <w:tcPr>
            <w:tcW w:w="1353" w:type="dxa"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3</w:t>
            </w:r>
          </w:p>
        </w:tc>
        <w:tc>
          <w:tcPr>
            <w:tcW w:w="1275" w:type="dxa"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</w:t>
            </w:r>
          </w:p>
        </w:tc>
        <w:tc>
          <w:tcPr>
            <w:tcW w:w="1329" w:type="dxa"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6</w:t>
            </w:r>
          </w:p>
        </w:tc>
        <w:tc>
          <w:tcPr>
            <w:tcW w:w="1275" w:type="dxa"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</w:t>
            </w:r>
          </w:p>
        </w:tc>
        <w:tc>
          <w:tcPr>
            <w:tcW w:w="1702" w:type="dxa"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9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15574" w:type="dxa"/>
            <w:gridSpan w:val="9"/>
            <w:hideMark/>
          </w:tcPr>
          <w:p w:rsidR="00572654" w:rsidRPr="00572654" w:rsidRDefault="00572654" w:rsidP="00572654">
            <w:pPr>
              <w:autoSpaceDE/>
              <w:autoSpaceDN/>
              <w:rPr>
                <w:bCs/>
                <w:sz w:val="22"/>
                <w:szCs w:val="22"/>
              </w:rPr>
            </w:pPr>
            <w:r w:rsidRPr="00572654">
              <w:rPr>
                <w:bCs/>
                <w:sz w:val="22"/>
                <w:szCs w:val="22"/>
              </w:rPr>
              <w:t>Департамент информатизации и развития телекоммуникационных технологий Новосибирской области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bCs/>
                <w:sz w:val="22"/>
                <w:szCs w:val="22"/>
              </w:rPr>
            </w:pPr>
            <w:r w:rsidRPr="00572654">
              <w:rPr>
                <w:bCs/>
                <w:sz w:val="22"/>
                <w:szCs w:val="22"/>
              </w:rPr>
              <w:t xml:space="preserve">Всего финансовых затрат, в том числе </w:t>
            </w:r>
            <w:proofErr w:type="gramStart"/>
            <w:r w:rsidRPr="00572654">
              <w:rPr>
                <w:bCs/>
                <w:sz w:val="22"/>
                <w:szCs w:val="22"/>
              </w:rPr>
              <w:t>из</w:t>
            </w:r>
            <w:proofErr w:type="gramEnd"/>
            <w:r w:rsidRPr="00572654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226</w:t>
            </w:r>
            <w:r w:rsidRPr="00572654">
              <w:rPr>
                <w:sz w:val="22"/>
                <w:szCs w:val="22"/>
                <w:lang w:val="en-US"/>
              </w:rPr>
              <w:t> </w:t>
            </w:r>
            <w:r w:rsidRPr="00572654">
              <w:rPr>
                <w:sz w:val="22"/>
                <w:szCs w:val="22"/>
              </w:rPr>
              <w:t>137,3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8 000,0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</w:t>
            </w:r>
            <w:r w:rsidRPr="00572654">
              <w:rPr>
                <w:sz w:val="22"/>
                <w:szCs w:val="22"/>
                <w:lang w:val="en-US"/>
              </w:rPr>
              <w:t>5 890</w:t>
            </w:r>
            <w:r w:rsidRPr="00572654">
              <w:rPr>
                <w:sz w:val="22"/>
                <w:szCs w:val="22"/>
              </w:rPr>
              <w:t>,0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92 607,3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6</w:t>
            </w:r>
            <w:r w:rsidRPr="00572654">
              <w:rPr>
                <w:sz w:val="22"/>
                <w:szCs w:val="22"/>
                <w:lang w:val="en-US"/>
              </w:rPr>
              <w:t>3 540</w:t>
            </w:r>
            <w:r w:rsidRPr="00572654">
              <w:rPr>
                <w:sz w:val="22"/>
                <w:szCs w:val="22"/>
              </w:rPr>
              <w:t>,0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30 200,0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15 900,0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226</w:t>
            </w:r>
            <w:r w:rsidRPr="00572654">
              <w:rPr>
                <w:sz w:val="22"/>
                <w:szCs w:val="22"/>
                <w:lang w:val="en-US"/>
              </w:rPr>
              <w:t> </w:t>
            </w:r>
            <w:r w:rsidRPr="00572654">
              <w:rPr>
                <w:sz w:val="22"/>
                <w:szCs w:val="22"/>
              </w:rPr>
              <w:t>137,3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8 000,0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15 890,0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92 607,3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6</w:t>
            </w:r>
            <w:r w:rsidRPr="00572654">
              <w:rPr>
                <w:sz w:val="22"/>
                <w:szCs w:val="22"/>
                <w:lang w:val="en-US"/>
              </w:rPr>
              <w:t>3 54</w:t>
            </w:r>
            <w:r w:rsidRPr="00572654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30 200,0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15 900,0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местных бюджетов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внебюджетных источников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bCs/>
                <w:sz w:val="22"/>
                <w:szCs w:val="22"/>
              </w:rPr>
            </w:pPr>
            <w:r w:rsidRPr="00572654">
              <w:rPr>
                <w:bCs/>
                <w:sz w:val="22"/>
                <w:szCs w:val="22"/>
              </w:rPr>
              <w:t xml:space="preserve">Капитальные вложения, в том числе </w:t>
            </w:r>
            <w:proofErr w:type="gramStart"/>
            <w:r w:rsidRPr="00572654">
              <w:rPr>
                <w:bCs/>
                <w:sz w:val="22"/>
                <w:szCs w:val="22"/>
              </w:rPr>
              <w:t>из</w:t>
            </w:r>
            <w:proofErr w:type="gramEnd"/>
            <w:r w:rsidRPr="00572654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10 500,0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10 500,0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10 500,0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10 500,0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местных бюджетов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lastRenderedPageBreak/>
              <w:t>внебюджетных источников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bCs/>
                <w:sz w:val="22"/>
                <w:szCs w:val="22"/>
              </w:rPr>
            </w:pPr>
            <w:r w:rsidRPr="00572654">
              <w:rPr>
                <w:bCs/>
                <w:sz w:val="22"/>
                <w:szCs w:val="22"/>
              </w:rPr>
              <w:t xml:space="preserve">НИОКР, в том числе </w:t>
            </w:r>
            <w:proofErr w:type="gramStart"/>
            <w:r w:rsidRPr="00572654">
              <w:rPr>
                <w:bCs/>
                <w:sz w:val="22"/>
                <w:szCs w:val="22"/>
              </w:rPr>
              <w:t>из</w:t>
            </w:r>
            <w:proofErr w:type="gramEnd"/>
            <w:r w:rsidRPr="00572654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местных бюджетов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внебюджетных источников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bCs/>
                <w:sz w:val="22"/>
                <w:szCs w:val="22"/>
              </w:rPr>
            </w:pPr>
            <w:r w:rsidRPr="00572654">
              <w:rPr>
                <w:bCs/>
                <w:sz w:val="22"/>
                <w:szCs w:val="22"/>
              </w:rPr>
              <w:t xml:space="preserve">Прочие расходы, в том числе </w:t>
            </w:r>
            <w:proofErr w:type="gramStart"/>
            <w:r w:rsidRPr="00572654">
              <w:rPr>
                <w:bCs/>
                <w:sz w:val="22"/>
                <w:szCs w:val="22"/>
              </w:rPr>
              <w:t>из</w:t>
            </w:r>
            <w:proofErr w:type="gramEnd"/>
            <w:r w:rsidRPr="00572654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215 637,3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8 000,0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5 </w:t>
            </w:r>
            <w:r w:rsidRPr="00572654">
              <w:rPr>
                <w:sz w:val="22"/>
                <w:szCs w:val="22"/>
                <w:lang w:val="en-US"/>
              </w:rPr>
              <w:t>39</w:t>
            </w:r>
            <w:r w:rsidRPr="00572654">
              <w:rPr>
                <w:sz w:val="22"/>
                <w:szCs w:val="22"/>
              </w:rPr>
              <w:t>0,0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92 607,3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6</w:t>
            </w:r>
            <w:r w:rsidRPr="00572654">
              <w:rPr>
                <w:sz w:val="22"/>
                <w:szCs w:val="22"/>
                <w:lang w:val="en-US"/>
              </w:rPr>
              <w:t>3 54</w:t>
            </w:r>
            <w:r w:rsidRPr="00572654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30 200,0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15 900,0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215 637,3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8 000,0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5 390,0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92 607,3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6</w:t>
            </w:r>
            <w:r w:rsidRPr="00572654">
              <w:rPr>
                <w:sz w:val="22"/>
                <w:szCs w:val="22"/>
                <w:lang w:val="en-US"/>
              </w:rPr>
              <w:t>3 54</w:t>
            </w:r>
            <w:r w:rsidRPr="00572654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30 200,0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15 900,0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местных бюджетов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внебюджетных источников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15574" w:type="dxa"/>
            <w:gridSpan w:val="9"/>
            <w:hideMark/>
          </w:tcPr>
          <w:p w:rsidR="00572654" w:rsidRPr="00572654" w:rsidRDefault="00572654" w:rsidP="00572654">
            <w:pPr>
              <w:autoSpaceDE/>
              <w:autoSpaceDN/>
              <w:rPr>
                <w:bCs/>
                <w:sz w:val="22"/>
                <w:szCs w:val="22"/>
              </w:rPr>
            </w:pPr>
            <w:r w:rsidRPr="00572654">
              <w:rPr>
                <w:bCs/>
                <w:sz w:val="22"/>
                <w:szCs w:val="22"/>
              </w:rPr>
              <w:t>Министерство строительства и жилищно-коммунального хозяйства Новосибирской области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bCs/>
                <w:sz w:val="22"/>
                <w:szCs w:val="22"/>
              </w:rPr>
            </w:pPr>
            <w:r w:rsidRPr="00572654">
              <w:rPr>
                <w:bCs/>
                <w:sz w:val="22"/>
                <w:szCs w:val="22"/>
              </w:rPr>
              <w:t xml:space="preserve">Всего финансовых затрат, в том числе </w:t>
            </w:r>
            <w:proofErr w:type="gramStart"/>
            <w:r w:rsidRPr="00572654">
              <w:rPr>
                <w:bCs/>
                <w:sz w:val="22"/>
                <w:szCs w:val="22"/>
              </w:rPr>
              <w:t>из</w:t>
            </w:r>
            <w:proofErr w:type="gramEnd"/>
            <w:r w:rsidRPr="00572654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572654">
              <w:rPr>
                <w:sz w:val="22"/>
                <w:szCs w:val="22"/>
              </w:rPr>
              <w:t>328 131,0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190 076,0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  <w:vertAlign w:val="superscript"/>
              </w:rPr>
            </w:pPr>
            <w:r w:rsidRPr="00572654">
              <w:rPr>
                <w:sz w:val="22"/>
                <w:szCs w:val="22"/>
              </w:rPr>
              <w:t>215 054,8</w:t>
            </w:r>
            <w:r w:rsidRPr="00572654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572654">
              <w:rPr>
                <w:sz w:val="22"/>
                <w:szCs w:val="22"/>
              </w:rPr>
              <w:t>203 531,0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138 076,0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  <w:vertAlign w:val="superscript"/>
              </w:rPr>
            </w:pPr>
            <w:r w:rsidRPr="00572654">
              <w:rPr>
                <w:sz w:val="22"/>
                <w:szCs w:val="22"/>
              </w:rPr>
              <w:t>142 454,8</w:t>
            </w:r>
            <w:r w:rsidRPr="00572654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124 600,0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52 000,0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72 600,0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местных бюджетов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внебюджетных источников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bCs/>
                <w:sz w:val="22"/>
                <w:szCs w:val="22"/>
              </w:rPr>
            </w:pPr>
            <w:r w:rsidRPr="00572654">
              <w:rPr>
                <w:bCs/>
                <w:sz w:val="22"/>
                <w:szCs w:val="22"/>
              </w:rPr>
              <w:t xml:space="preserve">Капитальные вложения, в том числе </w:t>
            </w:r>
            <w:proofErr w:type="gramStart"/>
            <w:r w:rsidRPr="00572654">
              <w:rPr>
                <w:bCs/>
                <w:sz w:val="22"/>
                <w:szCs w:val="22"/>
              </w:rPr>
              <w:t>из</w:t>
            </w:r>
            <w:proofErr w:type="gramEnd"/>
            <w:r w:rsidRPr="00572654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572654">
              <w:rPr>
                <w:sz w:val="22"/>
                <w:szCs w:val="22"/>
              </w:rPr>
              <w:t>328 131,0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190 076,0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  <w:vertAlign w:val="superscript"/>
              </w:rPr>
            </w:pPr>
            <w:r w:rsidRPr="00572654">
              <w:rPr>
                <w:sz w:val="22"/>
                <w:szCs w:val="22"/>
              </w:rPr>
              <w:t>215 054,8</w:t>
            </w:r>
            <w:r w:rsidRPr="00572654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572654">
              <w:rPr>
                <w:sz w:val="22"/>
                <w:szCs w:val="22"/>
              </w:rPr>
              <w:t>203 531,0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138 076,0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  <w:vertAlign w:val="superscript"/>
              </w:rPr>
            </w:pPr>
            <w:r w:rsidRPr="00572654">
              <w:rPr>
                <w:sz w:val="22"/>
                <w:szCs w:val="22"/>
              </w:rPr>
              <w:t>142 454,8</w:t>
            </w:r>
            <w:r w:rsidRPr="00572654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124 600,0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52 000,0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72 600,0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местных бюджетов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внебюджетных источников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  <w:lang w:eastAsia="en-US"/>
              </w:rPr>
              <w:t>НИОКР</w:t>
            </w:r>
            <w:r w:rsidRPr="00572654">
              <w:rPr>
                <w:bCs/>
                <w:sz w:val="22"/>
                <w:szCs w:val="22"/>
              </w:rPr>
              <w:t xml:space="preserve">, в том числе </w:t>
            </w:r>
            <w:proofErr w:type="gramStart"/>
            <w:r w:rsidRPr="00572654">
              <w:rPr>
                <w:bCs/>
                <w:sz w:val="22"/>
                <w:szCs w:val="22"/>
              </w:rPr>
              <w:t>из</w:t>
            </w:r>
            <w:proofErr w:type="gramEnd"/>
            <w:r w:rsidRPr="00572654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местных бюджетов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внебюджетных источников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bCs/>
                <w:sz w:val="22"/>
                <w:szCs w:val="22"/>
              </w:rPr>
            </w:pPr>
            <w:r w:rsidRPr="00572654">
              <w:rPr>
                <w:bCs/>
                <w:sz w:val="22"/>
                <w:szCs w:val="22"/>
              </w:rPr>
              <w:t xml:space="preserve">Прочие расходы, в том числе </w:t>
            </w:r>
            <w:proofErr w:type="gramStart"/>
            <w:r w:rsidRPr="00572654">
              <w:rPr>
                <w:bCs/>
                <w:sz w:val="22"/>
                <w:szCs w:val="22"/>
              </w:rPr>
              <w:t>из</w:t>
            </w:r>
            <w:proofErr w:type="gramEnd"/>
            <w:r w:rsidRPr="00572654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местных бюджетов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внебюджетных источников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15574" w:type="dxa"/>
            <w:gridSpan w:val="9"/>
            <w:hideMark/>
          </w:tcPr>
          <w:p w:rsidR="00572654" w:rsidRPr="00572654" w:rsidRDefault="00572654" w:rsidP="00572654">
            <w:pPr>
              <w:autoSpaceDE/>
              <w:autoSpaceDN/>
              <w:rPr>
                <w:bCs/>
                <w:sz w:val="22"/>
                <w:szCs w:val="22"/>
              </w:rPr>
            </w:pPr>
            <w:r w:rsidRPr="00572654">
              <w:rPr>
                <w:bCs/>
                <w:sz w:val="22"/>
                <w:szCs w:val="22"/>
              </w:rPr>
              <w:t>ВСЕГО ПО ПРОГРАММЕ: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bCs/>
                <w:sz w:val="22"/>
                <w:szCs w:val="22"/>
              </w:rPr>
            </w:pPr>
            <w:r w:rsidRPr="00572654">
              <w:rPr>
                <w:bCs/>
                <w:sz w:val="22"/>
                <w:szCs w:val="22"/>
              </w:rPr>
              <w:t xml:space="preserve">Всего финансовых затрат, в том числе </w:t>
            </w:r>
            <w:proofErr w:type="gramStart"/>
            <w:r w:rsidRPr="00572654">
              <w:rPr>
                <w:bCs/>
                <w:sz w:val="22"/>
                <w:szCs w:val="22"/>
              </w:rPr>
              <w:t>из</w:t>
            </w:r>
            <w:proofErr w:type="gramEnd"/>
            <w:r w:rsidRPr="00572654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572654">
              <w:rPr>
                <w:sz w:val="22"/>
                <w:szCs w:val="22"/>
              </w:rPr>
              <w:t>554</w:t>
            </w:r>
            <w:r w:rsidRPr="00572654">
              <w:rPr>
                <w:sz w:val="22"/>
                <w:szCs w:val="22"/>
                <w:lang w:val="en-US"/>
              </w:rPr>
              <w:t> </w:t>
            </w:r>
            <w:r w:rsidRPr="00572654">
              <w:rPr>
                <w:sz w:val="22"/>
                <w:szCs w:val="22"/>
              </w:rPr>
              <w:t>26</w:t>
            </w:r>
            <w:r w:rsidRPr="00572654">
              <w:rPr>
                <w:sz w:val="22"/>
                <w:szCs w:val="22"/>
                <w:lang w:val="en-US"/>
              </w:rPr>
              <w:t>8</w:t>
            </w:r>
            <w:r w:rsidRPr="00572654">
              <w:rPr>
                <w:sz w:val="22"/>
                <w:szCs w:val="22"/>
              </w:rPr>
              <w:t>,3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8 000,0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20</w:t>
            </w:r>
            <w:r w:rsidRPr="00572654">
              <w:rPr>
                <w:sz w:val="22"/>
                <w:szCs w:val="22"/>
                <w:lang w:val="en-US"/>
              </w:rPr>
              <w:t>5 966</w:t>
            </w:r>
            <w:r w:rsidRPr="00572654">
              <w:rPr>
                <w:sz w:val="22"/>
                <w:szCs w:val="22"/>
              </w:rPr>
              <w:t>,0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  <w:vertAlign w:val="superscript"/>
              </w:rPr>
            </w:pPr>
            <w:r w:rsidRPr="00572654">
              <w:rPr>
                <w:sz w:val="22"/>
                <w:szCs w:val="22"/>
              </w:rPr>
              <w:t>307 662,1</w:t>
            </w:r>
            <w:r w:rsidRPr="00572654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6</w:t>
            </w:r>
            <w:r w:rsidRPr="00572654">
              <w:rPr>
                <w:sz w:val="22"/>
                <w:szCs w:val="22"/>
                <w:lang w:val="en-US"/>
              </w:rPr>
              <w:t>3 54</w:t>
            </w:r>
            <w:r w:rsidRPr="00572654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30 200,0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15 900,0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572654">
              <w:rPr>
                <w:sz w:val="22"/>
                <w:szCs w:val="22"/>
              </w:rPr>
              <w:t>203 531,0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138 076,0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  <w:vertAlign w:val="superscript"/>
              </w:rPr>
            </w:pPr>
            <w:r w:rsidRPr="00572654">
              <w:rPr>
                <w:sz w:val="22"/>
                <w:szCs w:val="22"/>
              </w:rPr>
              <w:t>142 454,8</w:t>
            </w:r>
            <w:r w:rsidRPr="00572654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350</w:t>
            </w:r>
            <w:r w:rsidRPr="00572654">
              <w:rPr>
                <w:sz w:val="22"/>
                <w:szCs w:val="22"/>
                <w:lang w:val="en-US"/>
              </w:rPr>
              <w:t> 7</w:t>
            </w:r>
            <w:r w:rsidRPr="00572654">
              <w:rPr>
                <w:sz w:val="22"/>
                <w:szCs w:val="22"/>
              </w:rPr>
              <w:t>37,3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8 000,0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67 890,0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165 207,3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6</w:t>
            </w:r>
            <w:r w:rsidRPr="00572654">
              <w:rPr>
                <w:sz w:val="22"/>
                <w:szCs w:val="22"/>
                <w:lang w:val="en-US"/>
              </w:rPr>
              <w:t>3 54</w:t>
            </w:r>
            <w:r w:rsidRPr="00572654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30 200,0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15 900,0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местных бюджетов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lastRenderedPageBreak/>
              <w:t>внебюджетных источников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bCs/>
                <w:sz w:val="22"/>
                <w:szCs w:val="22"/>
              </w:rPr>
            </w:pPr>
            <w:r w:rsidRPr="00572654">
              <w:rPr>
                <w:bCs/>
                <w:sz w:val="22"/>
                <w:szCs w:val="22"/>
              </w:rPr>
              <w:t xml:space="preserve">Капитальные вложения, в том числе </w:t>
            </w:r>
            <w:proofErr w:type="gramStart"/>
            <w:r w:rsidRPr="00572654">
              <w:rPr>
                <w:bCs/>
                <w:sz w:val="22"/>
                <w:szCs w:val="22"/>
              </w:rPr>
              <w:t>из</w:t>
            </w:r>
            <w:proofErr w:type="gramEnd"/>
            <w:r w:rsidRPr="00572654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572654">
              <w:rPr>
                <w:sz w:val="22"/>
                <w:szCs w:val="22"/>
              </w:rPr>
              <w:t>338 631,0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200 576,0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  <w:vertAlign w:val="superscript"/>
              </w:rPr>
            </w:pPr>
            <w:r w:rsidRPr="00572654">
              <w:rPr>
                <w:sz w:val="22"/>
                <w:szCs w:val="22"/>
              </w:rPr>
              <w:t>215 054,8</w:t>
            </w:r>
            <w:r w:rsidRPr="00572654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572654">
              <w:rPr>
                <w:sz w:val="22"/>
                <w:szCs w:val="22"/>
              </w:rPr>
              <w:t>203 531,0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138 076,0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  <w:vertAlign w:val="superscript"/>
              </w:rPr>
            </w:pPr>
            <w:r w:rsidRPr="00572654">
              <w:rPr>
                <w:sz w:val="22"/>
                <w:szCs w:val="22"/>
              </w:rPr>
              <w:t>142 454,8</w:t>
            </w:r>
            <w:r w:rsidRPr="00572654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135 100,0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62 500,0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72 600,0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местных бюджетов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внебюджетных источников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  <w:lang w:eastAsia="en-US"/>
              </w:rPr>
              <w:t>НИОКР</w:t>
            </w:r>
            <w:r w:rsidRPr="00572654">
              <w:rPr>
                <w:bCs/>
                <w:sz w:val="22"/>
                <w:szCs w:val="22"/>
              </w:rPr>
              <w:t xml:space="preserve">, в том числе </w:t>
            </w:r>
            <w:proofErr w:type="gramStart"/>
            <w:r w:rsidRPr="00572654">
              <w:rPr>
                <w:bCs/>
                <w:sz w:val="22"/>
                <w:szCs w:val="22"/>
              </w:rPr>
              <w:t>из</w:t>
            </w:r>
            <w:proofErr w:type="gramEnd"/>
            <w:r w:rsidRPr="00572654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местных бюджетов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внебюджетных источников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bCs/>
                <w:sz w:val="22"/>
                <w:szCs w:val="22"/>
              </w:rPr>
            </w:pPr>
            <w:r w:rsidRPr="00572654">
              <w:rPr>
                <w:bCs/>
                <w:sz w:val="22"/>
                <w:szCs w:val="22"/>
              </w:rPr>
              <w:t xml:space="preserve">Прочие расходы, в том числе </w:t>
            </w:r>
            <w:proofErr w:type="gramStart"/>
            <w:r w:rsidRPr="00572654">
              <w:rPr>
                <w:bCs/>
                <w:sz w:val="22"/>
                <w:szCs w:val="22"/>
              </w:rPr>
              <w:t>из</w:t>
            </w:r>
            <w:proofErr w:type="gramEnd"/>
            <w:r w:rsidRPr="00572654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215 637,3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8 000,0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5 </w:t>
            </w:r>
            <w:r w:rsidRPr="00572654">
              <w:rPr>
                <w:sz w:val="22"/>
                <w:szCs w:val="22"/>
                <w:lang w:val="en-US"/>
              </w:rPr>
              <w:t>39</w:t>
            </w:r>
            <w:r w:rsidRPr="00572654">
              <w:rPr>
                <w:sz w:val="22"/>
                <w:szCs w:val="22"/>
              </w:rPr>
              <w:t>0,0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92 607,3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6</w:t>
            </w:r>
            <w:r w:rsidRPr="00572654">
              <w:rPr>
                <w:sz w:val="22"/>
                <w:szCs w:val="22"/>
                <w:lang w:val="en-US"/>
              </w:rPr>
              <w:t>3 54</w:t>
            </w:r>
            <w:r w:rsidRPr="00572654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30 200,0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15 900,0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215 637,3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8 000,0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5 390,0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92 107,3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6</w:t>
            </w:r>
            <w:r w:rsidRPr="00572654">
              <w:rPr>
                <w:sz w:val="22"/>
                <w:szCs w:val="22"/>
                <w:lang w:val="en-US"/>
              </w:rPr>
              <w:t>3 54</w:t>
            </w:r>
            <w:r w:rsidRPr="00572654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30 200,0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15 900,0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местных бюджетов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  <w:tr w:rsidR="00572654" w:rsidRPr="00572654" w:rsidTr="00650798">
        <w:trPr>
          <w:trHeight w:val="20"/>
          <w:jc w:val="center"/>
        </w:trPr>
        <w:tc>
          <w:tcPr>
            <w:tcW w:w="481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внебюджетных источников</w:t>
            </w:r>
          </w:p>
        </w:tc>
        <w:tc>
          <w:tcPr>
            <w:tcW w:w="1353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bCs/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hideMark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hideMark/>
          </w:tcPr>
          <w:p w:rsidR="00572654" w:rsidRPr="00572654" w:rsidRDefault="00572654" w:rsidP="00572654">
            <w:pPr>
              <w:autoSpaceDE/>
              <w:autoSpaceDN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 </w:t>
            </w:r>
          </w:p>
        </w:tc>
      </w:tr>
    </w:tbl>
    <w:p w:rsidR="00572654" w:rsidRPr="00572654" w:rsidRDefault="00572654" w:rsidP="00572654">
      <w:pPr>
        <w:autoSpaceDE/>
        <w:autoSpaceDN/>
        <w:jc w:val="both"/>
        <w:rPr>
          <w:sz w:val="24"/>
          <w:szCs w:val="24"/>
          <w:lang w:eastAsia="en-US"/>
        </w:rPr>
      </w:pPr>
    </w:p>
    <w:p w:rsidR="00572654" w:rsidRPr="00572654" w:rsidRDefault="00572654" w:rsidP="00572654">
      <w:pPr>
        <w:autoSpaceDE/>
        <w:autoSpaceDN/>
        <w:ind w:firstLine="709"/>
        <w:jc w:val="both"/>
        <w:rPr>
          <w:sz w:val="28"/>
          <w:szCs w:val="28"/>
        </w:rPr>
      </w:pPr>
      <w:r w:rsidRPr="00572654">
        <w:rPr>
          <w:sz w:val="28"/>
          <w:szCs w:val="28"/>
          <w:vertAlign w:val="superscript"/>
        </w:rPr>
        <w:t>1</w:t>
      </w:r>
      <w:r w:rsidRPr="00572654">
        <w:rPr>
          <w:sz w:val="28"/>
          <w:szCs w:val="28"/>
        </w:rPr>
        <w:t xml:space="preserve"> – с учетом </w:t>
      </w:r>
      <w:r w:rsidRPr="00572654">
        <w:rPr>
          <w:sz w:val="28"/>
          <w:szCs w:val="28"/>
          <w:lang w:eastAsia="en-US"/>
        </w:rPr>
        <w:t xml:space="preserve">возврата средств федерального бюджета, предусмотренных на финансирование расходов по соответствующему мероприятию Программы за 2013 год, в </w:t>
      </w:r>
      <w:proofErr w:type="gramStart"/>
      <w:r w:rsidRPr="00572654">
        <w:rPr>
          <w:sz w:val="28"/>
          <w:szCs w:val="28"/>
          <w:lang w:eastAsia="en-US"/>
        </w:rPr>
        <w:t>размере</w:t>
      </w:r>
      <w:proofErr w:type="gramEnd"/>
      <w:r w:rsidRPr="00572654">
        <w:rPr>
          <w:sz w:val="28"/>
          <w:szCs w:val="28"/>
          <w:lang w:eastAsia="en-US"/>
        </w:rPr>
        <w:t xml:space="preserve"> 76 999,8 тыс. рублей. </w:t>
      </w:r>
    </w:p>
    <w:p w:rsidR="00572654" w:rsidRPr="00572654" w:rsidRDefault="00572654" w:rsidP="00572654">
      <w:pPr>
        <w:autoSpaceDE/>
        <w:autoSpaceDN/>
        <w:ind w:firstLine="709"/>
        <w:jc w:val="both"/>
        <w:rPr>
          <w:sz w:val="28"/>
          <w:szCs w:val="28"/>
          <w:lang w:eastAsia="en-US"/>
        </w:rPr>
      </w:pPr>
    </w:p>
    <w:p w:rsidR="00572654" w:rsidRPr="00572654" w:rsidRDefault="00572654" w:rsidP="00572654">
      <w:pPr>
        <w:autoSpaceDE/>
        <w:autoSpaceDN/>
        <w:ind w:firstLine="709"/>
        <w:jc w:val="both"/>
        <w:rPr>
          <w:sz w:val="28"/>
          <w:szCs w:val="28"/>
          <w:lang w:eastAsia="en-US"/>
        </w:rPr>
      </w:pPr>
      <w:r w:rsidRPr="00572654">
        <w:rPr>
          <w:sz w:val="28"/>
          <w:szCs w:val="28"/>
          <w:lang w:eastAsia="en-US"/>
        </w:rPr>
        <w:t>Применяемые сокращения:</w:t>
      </w:r>
    </w:p>
    <w:p w:rsidR="00572654" w:rsidRPr="00572654" w:rsidRDefault="00572654" w:rsidP="00572654">
      <w:pPr>
        <w:autoSpaceDE/>
        <w:autoSpaceDN/>
        <w:ind w:firstLine="709"/>
        <w:jc w:val="both"/>
        <w:rPr>
          <w:sz w:val="28"/>
          <w:szCs w:val="28"/>
          <w:lang w:eastAsia="en-US"/>
        </w:rPr>
      </w:pPr>
    </w:p>
    <w:p w:rsidR="00572654" w:rsidRPr="00572654" w:rsidRDefault="00572654" w:rsidP="00572654">
      <w:pPr>
        <w:autoSpaceDE/>
        <w:autoSpaceDN/>
        <w:ind w:firstLine="709"/>
        <w:jc w:val="both"/>
        <w:rPr>
          <w:sz w:val="28"/>
          <w:szCs w:val="28"/>
          <w:lang w:eastAsia="en-US"/>
        </w:rPr>
      </w:pPr>
      <w:r w:rsidRPr="00572654">
        <w:rPr>
          <w:sz w:val="28"/>
          <w:szCs w:val="28"/>
          <w:lang w:eastAsia="en-US"/>
        </w:rPr>
        <w:t>НИОКР – научно-исследовательские и опытно-конструкторские работы;</w:t>
      </w:r>
    </w:p>
    <w:p w:rsidR="00572654" w:rsidRPr="00572654" w:rsidRDefault="00572654" w:rsidP="00572654">
      <w:pPr>
        <w:autoSpaceDE/>
        <w:autoSpaceDN/>
        <w:ind w:firstLine="709"/>
        <w:jc w:val="both"/>
        <w:rPr>
          <w:sz w:val="28"/>
          <w:szCs w:val="28"/>
          <w:lang w:eastAsia="en-US"/>
        </w:rPr>
      </w:pPr>
      <w:r w:rsidRPr="00572654">
        <w:rPr>
          <w:sz w:val="28"/>
          <w:szCs w:val="28"/>
          <w:lang w:eastAsia="en-US"/>
        </w:rPr>
        <w:t>областной бюджет – областной бюджет Новосибирской области.</w:t>
      </w:r>
    </w:p>
    <w:p w:rsidR="00572654" w:rsidRPr="00572654" w:rsidRDefault="00572654" w:rsidP="00572654">
      <w:pPr>
        <w:autoSpaceDE/>
        <w:autoSpaceDN/>
        <w:jc w:val="both"/>
        <w:rPr>
          <w:sz w:val="24"/>
          <w:szCs w:val="24"/>
          <w:lang w:eastAsia="en-US"/>
        </w:rPr>
      </w:pPr>
    </w:p>
    <w:p w:rsidR="00572654" w:rsidRPr="00572654" w:rsidRDefault="00572654" w:rsidP="00572654">
      <w:pPr>
        <w:autoSpaceDE/>
        <w:autoSpaceDN/>
        <w:jc w:val="both"/>
        <w:rPr>
          <w:sz w:val="24"/>
          <w:szCs w:val="24"/>
          <w:lang w:eastAsia="en-US"/>
        </w:rPr>
      </w:pPr>
    </w:p>
    <w:p w:rsidR="00572654" w:rsidRPr="00572654" w:rsidRDefault="00572654" w:rsidP="00572654">
      <w:pPr>
        <w:autoSpaceDE/>
        <w:autoSpaceDN/>
        <w:jc w:val="both"/>
        <w:rPr>
          <w:sz w:val="24"/>
          <w:szCs w:val="24"/>
          <w:lang w:eastAsia="en-US"/>
        </w:rPr>
      </w:pPr>
    </w:p>
    <w:p w:rsidR="00572654" w:rsidRPr="00572654" w:rsidRDefault="00572654" w:rsidP="00572654">
      <w:pPr>
        <w:autoSpaceDE/>
        <w:autoSpaceDN/>
        <w:jc w:val="both"/>
        <w:rPr>
          <w:sz w:val="24"/>
          <w:szCs w:val="24"/>
          <w:lang w:eastAsia="en-US"/>
        </w:rPr>
      </w:pPr>
    </w:p>
    <w:p w:rsidR="00572654" w:rsidRPr="00572654" w:rsidRDefault="00572654" w:rsidP="00572654">
      <w:pPr>
        <w:autoSpaceDE/>
        <w:autoSpaceDN/>
        <w:jc w:val="both"/>
        <w:rPr>
          <w:sz w:val="24"/>
          <w:szCs w:val="24"/>
          <w:lang w:eastAsia="en-US"/>
        </w:rPr>
      </w:pPr>
    </w:p>
    <w:p w:rsidR="00572654" w:rsidRPr="00572654" w:rsidRDefault="00572654" w:rsidP="00572654">
      <w:pPr>
        <w:autoSpaceDE/>
        <w:autoSpaceDN/>
        <w:jc w:val="both"/>
        <w:rPr>
          <w:sz w:val="24"/>
          <w:szCs w:val="24"/>
          <w:lang w:eastAsia="en-US"/>
        </w:rPr>
      </w:pPr>
    </w:p>
    <w:p w:rsidR="00572654" w:rsidRPr="00572654" w:rsidRDefault="00572654" w:rsidP="00572654">
      <w:pPr>
        <w:autoSpaceDE/>
        <w:autoSpaceDN/>
        <w:jc w:val="both"/>
        <w:rPr>
          <w:sz w:val="24"/>
          <w:szCs w:val="24"/>
          <w:lang w:eastAsia="en-US"/>
        </w:rPr>
      </w:pPr>
    </w:p>
    <w:p w:rsidR="00572654" w:rsidRPr="00572654" w:rsidRDefault="00572654" w:rsidP="00572654">
      <w:pPr>
        <w:widowControl w:val="0"/>
        <w:autoSpaceDE/>
        <w:autoSpaceDN/>
        <w:ind w:left="10206"/>
        <w:jc w:val="both"/>
        <w:rPr>
          <w:sz w:val="28"/>
          <w:szCs w:val="28"/>
        </w:rPr>
      </w:pPr>
    </w:p>
    <w:p w:rsidR="00572654" w:rsidRPr="00572654" w:rsidRDefault="00572654" w:rsidP="00572654">
      <w:pPr>
        <w:widowControl w:val="0"/>
        <w:autoSpaceDE/>
        <w:autoSpaceDN/>
        <w:ind w:left="10206"/>
        <w:jc w:val="both"/>
        <w:rPr>
          <w:sz w:val="28"/>
          <w:szCs w:val="28"/>
        </w:rPr>
      </w:pPr>
    </w:p>
    <w:p w:rsidR="00572654" w:rsidRPr="00572654" w:rsidRDefault="00572654" w:rsidP="00572654">
      <w:pPr>
        <w:widowControl w:val="0"/>
        <w:autoSpaceDE/>
        <w:autoSpaceDN/>
        <w:ind w:left="10206"/>
        <w:jc w:val="both"/>
        <w:rPr>
          <w:sz w:val="28"/>
          <w:szCs w:val="28"/>
        </w:rPr>
      </w:pPr>
    </w:p>
    <w:p w:rsidR="00572654" w:rsidRPr="00572654" w:rsidRDefault="00572654" w:rsidP="00572654">
      <w:pPr>
        <w:widowControl w:val="0"/>
        <w:autoSpaceDE/>
        <w:autoSpaceDN/>
        <w:jc w:val="right"/>
        <w:rPr>
          <w:sz w:val="28"/>
          <w:szCs w:val="28"/>
        </w:rPr>
      </w:pPr>
      <w:r w:rsidRPr="00572654">
        <w:rPr>
          <w:sz w:val="28"/>
          <w:szCs w:val="28"/>
        </w:rPr>
        <w:lastRenderedPageBreak/>
        <w:t>Продолжение приложения № 3</w:t>
      </w:r>
    </w:p>
    <w:p w:rsidR="00572654" w:rsidRPr="00572654" w:rsidRDefault="00572654" w:rsidP="00572654">
      <w:pPr>
        <w:autoSpaceDE/>
        <w:autoSpaceDN/>
        <w:jc w:val="both"/>
        <w:rPr>
          <w:sz w:val="28"/>
          <w:szCs w:val="28"/>
          <w:lang w:eastAsia="en-US"/>
        </w:rPr>
      </w:pPr>
    </w:p>
    <w:p w:rsidR="00572654" w:rsidRPr="00572654" w:rsidRDefault="00572654" w:rsidP="00572654">
      <w:pPr>
        <w:autoSpaceDE/>
        <w:autoSpaceDN/>
        <w:jc w:val="both"/>
        <w:rPr>
          <w:sz w:val="28"/>
          <w:szCs w:val="28"/>
          <w:lang w:eastAsia="en-US"/>
        </w:rPr>
      </w:pPr>
    </w:p>
    <w:p w:rsidR="00572654" w:rsidRPr="00572654" w:rsidRDefault="00572654" w:rsidP="00572654">
      <w:pPr>
        <w:autoSpaceDE/>
        <w:autoSpaceDN/>
        <w:jc w:val="center"/>
        <w:rPr>
          <w:b/>
          <w:sz w:val="28"/>
          <w:szCs w:val="28"/>
          <w:lang w:eastAsia="en-US"/>
        </w:rPr>
      </w:pPr>
      <w:r w:rsidRPr="00572654">
        <w:rPr>
          <w:b/>
          <w:sz w:val="28"/>
          <w:szCs w:val="28"/>
          <w:lang w:eastAsia="en-US"/>
        </w:rPr>
        <w:t>ИСТОЧНИКИ ФИНАНСИРОВАНИЯ</w:t>
      </w:r>
    </w:p>
    <w:p w:rsidR="00572654" w:rsidRPr="00572654" w:rsidRDefault="00572654" w:rsidP="00572654">
      <w:pPr>
        <w:widowControl w:val="0"/>
        <w:adjustRightInd w:val="0"/>
        <w:jc w:val="center"/>
        <w:rPr>
          <w:b/>
          <w:sz w:val="28"/>
          <w:szCs w:val="28"/>
          <w:lang w:eastAsia="en-US"/>
        </w:rPr>
      </w:pPr>
      <w:r w:rsidRPr="00572654">
        <w:rPr>
          <w:b/>
          <w:sz w:val="28"/>
          <w:szCs w:val="28"/>
          <w:lang w:eastAsia="en-US"/>
        </w:rPr>
        <w:t>долгосрочной целевой программы «Создание системы обеспечения вызова экстренных оперативных служб на территории Новосибирской области по единому номеру «112» на 2012-2017 годы» в разрезе реестра расходных обязательств и ведомственной структуры расходов областного бюджета</w:t>
      </w:r>
    </w:p>
    <w:p w:rsidR="00572654" w:rsidRPr="00572654" w:rsidRDefault="00572654" w:rsidP="00572654">
      <w:pPr>
        <w:widowControl w:val="0"/>
        <w:adjustRightInd w:val="0"/>
        <w:jc w:val="center"/>
        <w:rPr>
          <w:sz w:val="28"/>
          <w:szCs w:val="28"/>
          <w:lang w:eastAsia="en-US"/>
        </w:rPr>
      </w:pPr>
    </w:p>
    <w:p w:rsidR="00572654" w:rsidRPr="00572654" w:rsidRDefault="00572654" w:rsidP="00572654">
      <w:pPr>
        <w:widowControl w:val="0"/>
        <w:adjustRightInd w:val="0"/>
        <w:jc w:val="right"/>
        <w:rPr>
          <w:sz w:val="24"/>
          <w:szCs w:val="24"/>
          <w:lang w:eastAsia="en-US"/>
        </w:rPr>
      </w:pPr>
      <w:r w:rsidRPr="00572654">
        <w:rPr>
          <w:sz w:val="24"/>
          <w:szCs w:val="24"/>
          <w:lang w:eastAsia="en-US"/>
        </w:rPr>
        <w:t>(тыс. рублей)</w:t>
      </w:r>
    </w:p>
    <w:tbl>
      <w:tblPr>
        <w:tblW w:w="4969" w:type="pct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30"/>
        <w:gridCol w:w="4438"/>
        <w:gridCol w:w="804"/>
        <w:gridCol w:w="514"/>
        <w:gridCol w:w="514"/>
        <w:gridCol w:w="1248"/>
        <w:gridCol w:w="674"/>
        <w:gridCol w:w="1134"/>
        <w:gridCol w:w="1201"/>
        <w:gridCol w:w="1223"/>
        <w:gridCol w:w="1097"/>
        <w:gridCol w:w="1223"/>
        <w:gridCol w:w="1156"/>
      </w:tblGrid>
      <w:tr w:rsidR="00572654" w:rsidRPr="00572654" w:rsidTr="00650798">
        <w:trPr>
          <w:cantSplit/>
          <w:trHeight w:val="20"/>
          <w:tblCellSpacing w:w="5" w:type="nil"/>
        </w:trPr>
        <w:tc>
          <w:tcPr>
            <w:tcW w:w="168" w:type="pct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 xml:space="preserve">№ </w:t>
            </w:r>
            <w:proofErr w:type="gramStart"/>
            <w:r w:rsidRPr="00572654">
              <w:rPr>
                <w:sz w:val="22"/>
                <w:szCs w:val="22"/>
              </w:rPr>
              <w:t>п</w:t>
            </w:r>
            <w:proofErr w:type="gramEnd"/>
            <w:r w:rsidRPr="00572654">
              <w:rPr>
                <w:sz w:val="22"/>
                <w:szCs w:val="22"/>
              </w:rPr>
              <w:t>/п</w:t>
            </w:r>
          </w:p>
        </w:tc>
        <w:tc>
          <w:tcPr>
            <w:tcW w:w="1408" w:type="pct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Наименование расходного обязательства</w:t>
            </w:r>
          </w:p>
        </w:tc>
        <w:tc>
          <w:tcPr>
            <w:tcW w:w="255" w:type="pct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ГРБС</w:t>
            </w:r>
          </w:p>
        </w:tc>
        <w:tc>
          <w:tcPr>
            <w:tcW w:w="163" w:type="pct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РЗ</w:t>
            </w:r>
          </w:p>
        </w:tc>
        <w:tc>
          <w:tcPr>
            <w:tcW w:w="163" w:type="pct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572654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396" w:type="pct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ЦСР</w:t>
            </w:r>
          </w:p>
        </w:tc>
        <w:tc>
          <w:tcPr>
            <w:tcW w:w="214" w:type="pct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КВР</w:t>
            </w:r>
          </w:p>
        </w:tc>
        <w:tc>
          <w:tcPr>
            <w:tcW w:w="2232" w:type="pct"/>
            <w:gridSpan w:val="6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Период реализации Программы</w:t>
            </w:r>
          </w:p>
        </w:tc>
      </w:tr>
      <w:tr w:rsidR="00572654" w:rsidRPr="00572654" w:rsidTr="00650798">
        <w:trPr>
          <w:cantSplit/>
          <w:trHeight w:val="20"/>
          <w:tblHeader/>
          <w:tblCellSpacing w:w="5" w:type="nil"/>
        </w:trPr>
        <w:tc>
          <w:tcPr>
            <w:tcW w:w="168" w:type="pct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pct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pct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3" w:type="pct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3" w:type="pct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96" w:type="pct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4" w:type="pct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2012 год</w:t>
            </w:r>
          </w:p>
        </w:tc>
        <w:tc>
          <w:tcPr>
            <w:tcW w:w="381" w:type="pct"/>
          </w:tcPr>
          <w:p w:rsidR="00572654" w:rsidRPr="00572654" w:rsidRDefault="00572654" w:rsidP="00572654">
            <w:pPr>
              <w:widowControl w:val="0"/>
              <w:adjustRightInd w:val="0"/>
              <w:ind w:left="-145" w:right="-156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2013 год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2014 год</w:t>
            </w:r>
          </w:p>
        </w:tc>
        <w:tc>
          <w:tcPr>
            <w:tcW w:w="348" w:type="pct"/>
          </w:tcPr>
          <w:p w:rsidR="00572654" w:rsidRPr="00572654" w:rsidRDefault="00572654" w:rsidP="00572654">
            <w:pPr>
              <w:widowControl w:val="0"/>
              <w:adjustRightInd w:val="0"/>
              <w:ind w:left="-141" w:right="-118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2015 год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2016 год</w:t>
            </w:r>
          </w:p>
        </w:tc>
        <w:tc>
          <w:tcPr>
            <w:tcW w:w="367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2017 год</w:t>
            </w:r>
          </w:p>
        </w:tc>
      </w:tr>
      <w:tr w:rsidR="00572654" w:rsidRPr="00572654" w:rsidTr="00650798">
        <w:trPr>
          <w:cantSplit/>
          <w:trHeight w:val="20"/>
          <w:tblCellSpacing w:w="5" w:type="nil"/>
        </w:trPr>
        <w:tc>
          <w:tcPr>
            <w:tcW w:w="168" w:type="pct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</w:t>
            </w:r>
          </w:p>
        </w:tc>
        <w:tc>
          <w:tcPr>
            <w:tcW w:w="1408" w:type="pct"/>
            <w:vMerge w:val="restart"/>
          </w:tcPr>
          <w:p w:rsidR="00572654" w:rsidRPr="00572654" w:rsidRDefault="00572654" w:rsidP="00572654">
            <w:pPr>
              <w:widowControl w:val="0"/>
              <w:adjustRightInd w:val="0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 xml:space="preserve">Долгосрочная целевая </w:t>
            </w:r>
            <w:hyperlink r:id="rId11" w:history="1">
              <w:r w:rsidRPr="00572654">
                <w:rPr>
                  <w:sz w:val="22"/>
                  <w:szCs w:val="22"/>
                </w:rPr>
                <w:t>программа</w:t>
              </w:r>
            </w:hyperlink>
            <w:r w:rsidRPr="00572654">
              <w:rPr>
                <w:sz w:val="22"/>
                <w:szCs w:val="22"/>
              </w:rPr>
              <w:t xml:space="preserve"> «Создание системы обеспечения вызова экстренных оперативных служб на территории Новосибирской области по единому номеру «112» на 2012-2017 годы», в том числе: </w:t>
            </w:r>
          </w:p>
        </w:tc>
        <w:tc>
          <w:tcPr>
            <w:tcW w:w="255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194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10</w:t>
            </w:r>
          </w:p>
        </w:tc>
        <w:tc>
          <w:tcPr>
            <w:tcW w:w="396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450 04 07</w:t>
            </w:r>
          </w:p>
        </w:tc>
        <w:tc>
          <w:tcPr>
            <w:tcW w:w="214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8 000,0</w:t>
            </w:r>
          </w:p>
        </w:tc>
        <w:tc>
          <w:tcPr>
            <w:tcW w:w="381" w:type="pct"/>
          </w:tcPr>
          <w:p w:rsidR="00572654" w:rsidRPr="00572654" w:rsidRDefault="00572654" w:rsidP="00572654">
            <w:pPr>
              <w:widowControl w:val="0"/>
              <w:adjustRightInd w:val="0"/>
              <w:ind w:left="-148" w:right="-16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15 890,0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92 607,3</w:t>
            </w:r>
          </w:p>
        </w:tc>
        <w:tc>
          <w:tcPr>
            <w:tcW w:w="34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63 540,0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30 200,0</w:t>
            </w:r>
          </w:p>
        </w:tc>
        <w:tc>
          <w:tcPr>
            <w:tcW w:w="367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15 900,0</w:t>
            </w:r>
          </w:p>
        </w:tc>
      </w:tr>
      <w:tr w:rsidR="00572654" w:rsidRPr="00572654" w:rsidTr="00650798">
        <w:trPr>
          <w:cantSplit/>
          <w:trHeight w:val="20"/>
          <w:tblCellSpacing w:w="5" w:type="nil"/>
        </w:trPr>
        <w:tc>
          <w:tcPr>
            <w:tcW w:w="168" w:type="pct"/>
            <w:vMerge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pct"/>
            <w:vMerge/>
          </w:tcPr>
          <w:p w:rsidR="00572654" w:rsidRPr="00572654" w:rsidRDefault="00572654" w:rsidP="00572654">
            <w:pPr>
              <w:widowControl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55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124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10</w:t>
            </w:r>
          </w:p>
        </w:tc>
        <w:tc>
          <w:tcPr>
            <w:tcW w:w="396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450 04 07</w:t>
            </w:r>
          </w:p>
        </w:tc>
        <w:tc>
          <w:tcPr>
            <w:tcW w:w="214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1" w:type="pct"/>
          </w:tcPr>
          <w:p w:rsidR="00572654" w:rsidRPr="00572654" w:rsidRDefault="00572654" w:rsidP="00572654">
            <w:pPr>
              <w:widowControl w:val="0"/>
              <w:adjustRightInd w:val="0"/>
              <w:ind w:left="-6" w:right="-18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52 000,0</w:t>
            </w:r>
          </w:p>
        </w:tc>
        <w:tc>
          <w:tcPr>
            <w:tcW w:w="388" w:type="pct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72 600,0</w:t>
            </w:r>
          </w:p>
        </w:tc>
        <w:tc>
          <w:tcPr>
            <w:tcW w:w="34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67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</w:tr>
      <w:tr w:rsidR="00572654" w:rsidRPr="00572654" w:rsidTr="00650798">
        <w:trPr>
          <w:cantSplit/>
          <w:trHeight w:val="20"/>
          <w:tblCellSpacing w:w="5" w:type="nil"/>
        </w:trPr>
        <w:tc>
          <w:tcPr>
            <w:tcW w:w="16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</w:t>
            </w:r>
          </w:p>
        </w:tc>
        <w:tc>
          <w:tcPr>
            <w:tcW w:w="1408" w:type="pct"/>
          </w:tcPr>
          <w:p w:rsidR="00572654" w:rsidRPr="00572654" w:rsidRDefault="00572654" w:rsidP="00572654">
            <w:pPr>
              <w:widowControl w:val="0"/>
              <w:adjustRightInd w:val="0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 xml:space="preserve">Расходы на выплаты персоналу в </w:t>
            </w:r>
            <w:proofErr w:type="gramStart"/>
            <w:r w:rsidRPr="00572654">
              <w:rPr>
                <w:sz w:val="22"/>
                <w:szCs w:val="22"/>
              </w:rPr>
              <w:t>целях</w:t>
            </w:r>
            <w:proofErr w:type="gramEnd"/>
            <w:r w:rsidRPr="00572654">
              <w:rPr>
                <w:sz w:val="22"/>
                <w:szCs w:val="22"/>
              </w:rPr>
              <w:t xml:space="preserve">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5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194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10</w:t>
            </w:r>
          </w:p>
        </w:tc>
        <w:tc>
          <w:tcPr>
            <w:tcW w:w="396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450 04 07</w:t>
            </w:r>
          </w:p>
        </w:tc>
        <w:tc>
          <w:tcPr>
            <w:tcW w:w="214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100</w:t>
            </w:r>
          </w:p>
        </w:tc>
        <w:tc>
          <w:tcPr>
            <w:tcW w:w="360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1" w:type="pct"/>
          </w:tcPr>
          <w:p w:rsidR="00572654" w:rsidRPr="00572654" w:rsidRDefault="00572654" w:rsidP="00572654">
            <w:pPr>
              <w:widowControl w:val="0"/>
              <w:adjustRightInd w:val="0"/>
              <w:ind w:left="-6" w:right="-18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14 861,7</w:t>
            </w:r>
          </w:p>
        </w:tc>
        <w:tc>
          <w:tcPr>
            <w:tcW w:w="34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8 248,0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8 248,0</w:t>
            </w:r>
          </w:p>
        </w:tc>
        <w:tc>
          <w:tcPr>
            <w:tcW w:w="367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8 248,0</w:t>
            </w:r>
          </w:p>
        </w:tc>
      </w:tr>
      <w:tr w:rsidR="00572654" w:rsidRPr="00572654" w:rsidTr="00650798">
        <w:trPr>
          <w:cantSplit/>
          <w:trHeight w:val="20"/>
          <w:tblCellSpacing w:w="5" w:type="nil"/>
        </w:trPr>
        <w:tc>
          <w:tcPr>
            <w:tcW w:w="16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3</w:t>
            </w:r>
          </w:p>
        </w:tc>
        <w:tc>
          <w:tcPr>
            <w:tcW w:w="1408" w:type="pct"/>
          </w:tcPr>
          <w:p w:rsidR="00572654" w:rsidRPr="00572654" w:rsidRDefault="00572654" w:rsidP="00572654">
            <w:pPr>
              <w:widowControl w:val="0"/>
              <w:adjustRightInd w:val="0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255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194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10</w:t>
            </w:r>
          </w:p>
        </w:tc>
        <w:tc>
          <w:tcPr>
            <w:tcW w:w="396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450 04 07</w:t>
            </w:r>
          </w:p>
        </w:tc>
        <w:tc>
          <w:tcPr>
            <w:tcW w:w="214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110</w:t>
            </w:r>
          </w:p>
        </w:tc>
        <w:tc>
          <w:tcPr>
            <w:tcW w:w="360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1" w:type="pct"/>
          </w:tcPr>
          <w:p w:rsidR="00572654" w:rsidRPr="00572654" w:rsidRDefault="00572654" w:rsidP="00572654">
            <w:pPr>
              <w:widowControl w:val="0"/>
              <w:adjustRightInd w:val="0"/>
              <w:ind w:left="-6" w:right="-18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14 861,7</w:t>
            </w:r>
          </w:p>
        </w:tc>
        <w:tc>
          <w:tcPr>
            <w:tcW w:w="34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8 248,0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8 248,0</w:t>
            </w:r>
          </w:p>
        </w:tc>
        <w:tc>
          <w:tcPr>
            <w:tcW w:w="367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8 248,0</w:t>
            </w:r>
          </w:p>
        </w:tc>
      </w:tr>
      <w:tr w:rsidR="00572654" w:rsidRPr="00572654" w:rsidTr="00650798">
        <w:trPr>
          <w:cantSplit/>
          <w:trHeight w:val="20"/>
          <w:tblCellSpacing w:w="5" w:type="nil"/>
        </w:trPr>
        <w:tc>
          <w:tcPr>
            <w:tcW w:w="16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</w:t>
            </w:r>
          </w:p>
        </w:tc>
        <w:tc>
          <w:tcPr>
            <w:tcW w:w="1408" w:type="pct"/>
          </w:tcPr>
          <w:p w:rsidR="00572654" w:rsidRPr="00572654" w:rsidRDefault="00572654" w:rsidP="00572654">
            <w:pPr>
              <w:widowControl w:val="0"/>
              <w:adjustRightInd w:val="0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255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194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10</w:t>
            </w:r>
          </w:p>
        </w:tc>
        <w:tc>
          <w:tcPr>
            <w:tcW w:w="396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450 04 07</w:t>
            </w:r>
          </w:p>
        </w:tc>
        <w:tc>
          <w:tcPr>
            <w:tcW w:w="214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111</w:t>
            </w:r>
          </w:p>
        </w:tc>
        <w:tc>
          <w:tcPr>
            <w:tcW w:w="360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1" w:type="pct"/>
          </w:tcPr>
          <w:p w:rsidR="00572654" w:rsidRPr="00572654" w:rsidRDefault="00572654" w:rsidP="00572654">
            <w:pPr>
              <w:widowControl w:val="0"/>
              <w:adjustRightInd w:val="0"/>
              <w:ind w:left="-6" w:right="-18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14 083,0</w:t>
            </w:r>
          </w:p>
        </w:tc>
        <w:tc>
          <w:tcPr>
            <w:tcW w:w="34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7 815,0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7 815,0</w:t>
            </w:r>
          </w:p>
        </w:tc>
        <w:tc>
          <w:tcPr>
            <w:tcW w:w="367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7 815,0</w:t>
            </w:r>
          </w:p>
        </w:tc>
      </w:tr>
      <w:tr w:rsidR="00572654" w:rsidRPr="00572654" w:rsidTr="00650798">
        <w:trPr>
          <w:cantSplit/>
          <w:trHeight w:val="20"/>
          <w:tblCellSpacing w:w="5" w:type="nil"/>
        </w:trPr>
        <w:tc>
          <w:tcPr>
            <w:tcW w:w="16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5</w:t>
            </w:r>
          </w:p>
        </w:tc>
        <w:tc>
          <w:tcPr>
            <w:tcW w:w="1408" w:type="pct"/>
          </w:tcPr>
          <w:p w:rsidR="00572654" w:rsidRPr="00572654" w:rsidRDefault="00572654" w:rsidP="00572654">
            <w:pPr>
              <w:widowControl w:val="0"/>
              <w:adjustRightInd w:val="0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255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194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10</w:t>
            </w:r>
          </w:p>
        </w:tc>
        <w:tc>
          <w:tcPr>
            <w:tcW w:w="396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450 04 07</w:t>
            </w:r>
          </w:p>
        </w:tc>
        <w:tc>
          <w:tcPr>
            <w:tcW w:w="214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112</w:t>
            </w:r>
          </w:p>
        </w:tc>
        <w:tc>
          <w:tcPr>
            <w:tcW w:w="360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1" w:type="pct"/>
          </w:tcPr>
          <w:p w:rsidR="00572654" w:rsidRPr="00572654" w:rsidRDefault="00572654" w:rsidP="00572654">
            <w:pPr>
              <w:widowControl w:val="0"/>
              <w:adjustRightInd w:val="0"/>
              <w:ind w:left="-6" w:right="-18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778,7</w:t>
            </w:r>
          </w:p>
        </w:tc>
        <w:tc>
          <w:tcPr>
            <w:tcW w:w="34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433,0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433,0</w:t>
            </w:r>
          </w:p>
        </w:tc>
        <w:tc>
          <w:tcPr>
            <w:tcW w:w="367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433,0</w:t>
            </w:r>
          </w:p>
        </w:tc>
      </w:tr>
      <w:tr w:rsidR="00572654" w:rsidRPr="00572654" w:rsidTr="00650798">
        <w:trPr>
          <w:cantSplit/>
          <w:trHeight w:val="20"/>
          <w:tblCellSpacing w:w="5" w:type="nil"/>
        </w:trPr>
        <w:tc>
          <w:tcPr>
            <w:tcW w:w="16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6</w:t>
            </w:r>
          </w:p>
        </w:tc>
        <w:tc>
          <w:tcPr>
            <w:tcW w:w="1408" w:type="pct"/>
          </w:tcPr>
          <w:p w:rsidR="00572654" w:rsidRPr="00572654" w:rsidRDefault="00572654" w:rsidP="00572654">
            <w:pPr>
              <w:widowControl w:val="0"/>
              <w:adjustRightInd w:val="0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5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194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10</w:t>
            </w:r>
          </w:p>
        </w:tc>
        <w:tc>
          <w:tcPr>
            <w:tcW w:w="396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450 04 07</w:t>
            </w:r>
          </w:p>
        </w:tc>
        <w:tc>
          <w:tcPr>
            <w:tcW w:w="214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200</w:t>
            </w:r>
          </w:p>
        </w:tc>
        <w:tc>
          <w:tcPr>
            <w:tcW w:w="360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8 000,0</w:t>
            </w:r>
          </w:p>
        </w:tc>
        <w:tc>
          <w:tcPr>
            <w:tcW w:w="381" w:type="pct"/>
          </w:tcPr>
          <w:p w:rsidR="00572654" w:rsidRPr="00572654" w:rsidRDefault="00572654" w:rsidP="00572654">
            <w:pPr>
              <w:widowControl w:val="0"/>
              <w:adjustRightInd w:val="0"/>
              <w:ind w:left="-148" w:right="-16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15 890,0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77 738,8</w:t>
            </w:r>
          </w:p>
        </w:tc>
        <w:tc>
          <w:tcPr>
            <w:tcW w:w="34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55 292,0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21 952,0</w:t>
            </w:r>
          </w:p>
        </w:tc>
        <w:tc>
          <w:tcPr>
            <w:tcW w:w="367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7 652,0</w:t>
            </w:r>
          </w:p>
        </w:tc>
      </w:tr>
      <w:tr w:rsidR="00572654" w:rsidRPr="00572654" w:rsidTr="00650798">
        <w:trPr>
          <w:cantSplit/>
          <w:trHeight w:val="20"/>
          <w:tblCellSpacing w:w="5" w:type="nil"/>
        </w:trPr>
        <w:tc>
          <w:tcPr>
            <w:tcW w:w="16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7</w:t>
            </w:r>
          </w:p>
        </w:tc>
        <w:tc>
          <w:tcPr>
            <w:tcW w:w="1408" w:type="pct"/>
          </w:tcPr>
          <w:p w:rsidR="00572654" w:rsidRPr="00572654" w:rsidRDefault="00572654" w:rsidP="00572654">
            <w:pPr>
              <w:widowControl w:val="0"/>
              <w:adjustRightInd w:val="0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255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194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10</w:t>
            </w:r>
          </w:p>
        </w:tc>
        <w:tc>
          <w:tcPr>
            <w:tcW w:w="396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450 04 07</w:t>
            </w:r>
          </w:p>
        </w:tc>
        <w:tc>
          <w:tcPr>
            <w:tcW w:w="214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240</w:t>
            </w:r>
          </w:p>
        </w:tc>
        <w:tc>
          <w:tcPr>
            <w:tcW w:w="360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8 000,0</w:t>
            </w:r>
          </w:p>
        </w:tc>
        <w:tc>
          <w:tcPr>
            <w:tcW w:w="381" w:type="pct"/>
          </w:tcPr>
          <w:p w:rsidR="00572654" w:rsidRPr="00572654" w:rsidRDefault="00572654" w:rsidP="00572654">
            <w:pPr>
              <w:widowControl w:val="0"/>
              <w:adjustRightInd w:val="0"/>
              <w:ind w:left="-148" w:right="-16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15 890,0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77 738,8</w:t>
            </w:r>
          </w:p>
        </w:tc>
        <w:tc>
          <w:tcPr>
            <w:tcW w:w="34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55 292,0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21 952,0</w:t>
            </w:r>
          </w:p>
        </w:tc>
        <w:tc>
          <w:tcPr>
            <w:tcW w:w="367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7 652,0</w:t>
            </w:r>
          </w:p>
        </w:tc>
      </w:tr>
      <w:tr w:rsidR="00572654" w:rsidRPr="00572654" w:rsidTr="00650798">
        <w:trPr>
          <w:cantSplit/>
          <w:trHeight w:val="20"/>
          <w:tblCellSpacing w:w="5" w:type="nil"/>
        </w:trPr>
        <w:tc>
          <w:tcPr>
            <w:tcW w:w="16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</w:t>
            </w:r>
          </w:p>
        </w:tc>
        <w:tc>
          <w:tcPr>
            <w:tcW w:w="1408" w:type="pct"/>
          </w:tcPr>
          <w:p w:rsidR="00572654" w:rsidRPr="00572654" w:rsidRDefault="00572654" w:rsidP="00572654">
            <w:pPr>
              <w:widowControl w:val="0"/>
              <w:adjustRightInd w:val="0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55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194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10</w:t>
            </w:r>
          </w:p>
        </w:tc>
        <w:tc>
          <w:tcPr>
            <w:tcW w:w="396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450 04 07</w:t>
            </w:r>
          </w:p>
        </w:tc>
        <w:tc>
          <w:tcPr>
            <w:tcW w:w="214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242</w:t>
            </w:r>
          </w:p>
        </w:tc>
        <w:tc>
          <w:tcPr>
            <w:tcW w:w="360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8 000,0</w:t>
            </w:r>
          </w:p>
        </w:tc>
        <w:tc>
          <w:tcPr>
            <w:tcW w:w="381" w:type="pct"/>
          </w:tcPr>
          <w:p w:rsidR="00572654" w:rsidRPr="00572654" w:rsidRDefault="00572654" w:rsidP="00572654">
            <w:pPr>
              <w:widowControl w:val="0"/>
              <w:adjustRightInd w:val="0"/>
              <w:ind w:left="-6" w:right="-18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15 890,0</w:t>
            </w:r>
          </w:p>
        </w:tc>
        <w:tc>
          <w:tcPr>
            <w:tcW w:w="388" w:type="pct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76 454,8</w:t>
            </w:r>
          </w:p>
        </w:tc>
        <w:tc>
          <w:tcPr>
            <w:tcW w:w="34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55 073,0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21 733,0</w:t>
            </w:r>
          </w:p>
        </w:tc>
        <w:tc>
          <w:tcPr>
            <w:tcW w:w="367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7 433,0</w:t>
            </w:r>
          </w:p>
        </w:tc>
      </w:tr>
      <w:tr w:rsidR="00572654" w:rsidRPr="00572654" w:rsidTr="00650798">
        <w:trPr>
          <w:cantSplit/>
          <w:trHeight w:val="20"/>
          <w:tblCellSpacing w:w="5" w:type="nil"/>
        </w:trPr>
        <w:tc>
          <w:tcPr>
            <w:tcW w:w="16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9</w:t>
            </w:r>
          </w:p>
        </w:tc>
        <w:tc>
          <w:tcPr>
            <w:tcW w:w="1408" w:type="pct"/>
          </w:tcPr>
          <w:p w:rsidR="00572654" w:rsidRPr="00572654" w:rsidRDefault="00572654" w:rsidP="00572654">
            <w:pPr>
              <w:widowControl w:val="0"/>
              <w:adjustRightInd w:val="0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255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194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10</w:t>
            </w:r>
          </w:p>
        </w:tc>
        <w:tc>
          <w:tcPr>
            <w:tcW w:w="396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450 04 07</w:t>
            </w:r>
          </w:p>
        </w:tc>
        <w:tc>
          <w:tcPr>
            <w:tcW w:w="214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244</w:t>
            </w:r>
          </w:p>
        </w:tc>
        <w:tc>
          <w:tcPr>
            <w:tcW w:w="360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1" w:type="pct"/>
          </w:tcPr>
          <w:p w:rsidR="00572654" w:rsidRPr="00572654" w:rsidRDefault="00572654" w:rsidP="00572654">
            <w:pPr>
              <w:widowControl w:val="0"/>
              <w:adjustRightInd w:val="0"/>
              <w:ind w:left="-6" w:right="-18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1 284,0</w:t>
            </w:r>
          </w:p>
        </w:tc>
        <w:tc>
          <w:tcPr>
            <w:tcW w:w="34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219,0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219,0</w:t>
            </w:r>
          </w:p>
        </w:tc>
        <w:tc>
          <w:tcPr>
            <w:tcW w:w="367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219,0</w:t>
            </w:r>
          </w:p>
        </w:tc>
      </w:tr>
      <w:tr w:rsidR="00572654" w:rsidRPr="00572654" w:rsidTr="00650798">
        <w:trPr>
          <w:cantSplit/>
          <w:trHeight w:val="20"/>
          <w:tblCellSpacing w:w="5" w:type="nil"/>
        </w:trPr>
        <w:tc>
          <w:tcPr>
            <w:tcW w:w="16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10</w:t>
            </w:r>
          </w:p>
        </w:tc>
        <w:tc>
          <w:tcPr>
            <w:tcW w:w="1408" w:type="pct"/>
          </w:tcPr>
          <w:p w:rsidR="00572654" w:rsidRPr="00572654" w:rsidRDefault="00572654" w:rsidP="00572654">
            <w:pPr>
              <w:widowControl w:val="0"/>
              <w:adjustRightInd w:val="0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55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194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10</w:t>
            </w:r>
          </w:p>
        </w:tc>
        <w:tc>
          <w:tcPr>
            <w:tcW w:w="396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450 04 07</w:t>
            </w:r>
          </w:p>
        </w:tc>
        <w:tc>
          <w:tcPr>
            <w:tcW w:w="214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800</w:t>
            </w:r>
          </w:p>
        </w:tc>
        <w:tc>
          <w:tcPr>
            <w:tcW w:w="360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1" w:type="pct"/>
          </w:tcPr>
          <w:p w:rsidR="00572654" w:rsidRPr="00572654" w:rsidRDefault="00572654" w:rsidP="00572654">
            <w:pPr>
              <w:widowControl w:val="0"/>
              <w:adjustRightInd w:val="0"/>
              <w:ind w:left="-6" w:right="-18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6,8</w:t>
            </w:r>
          </w:p>
        </w:tc>
        <w:tc>
          <w:tcPr>
            <w:tcW w:w="34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67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</w:tr>
      <w:tr w:rsidR="00572654" w:rsidRPr="00572654" w:rsidTr="00650798">
        <w:trPr>
          <w:cantSplit/>
          <w:trHeight w:val="20"/>
          <w:tblCellSpacing w:w="5" w:type="nil"/>
        </w:trPr>
        <w:tc>
          <w:tcPr>
            <w:tcW w:w="16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1408" w:type="pct"/>
          </w:tcPr>
          <w:p w:rsidR="00572654" w:rsidRPr="00572654" w:rsidRDefault="00572654" w:rsidP="00572654">
            <w:pPr>
              <w:widowControl w:val="0"/>
              <w:adjustRightInd w:val="0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55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194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10</w:t>
            </w:r>
          </w:p>
        </w:tc>
        <w:tc>
          <w:tcPr>
            <w:tcW w:w="396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450 04 07</w:t>
            </w:r>
          </w:p>
        </w:tc>
        <w:tc>
          <w:tcPr>
            <w:tcW w:w="214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850</w:t>
            </w:r>
          </w:p>
        </w:tc>
        <w:tc>
          <w:tcPr>
            <w:tcW w:w="360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1" w:type="pct"/>
          </w:tcPr>
          <w:p w:rsidR="00572654" w:rsidRPr="00572654" w:rsidRDefault="00572654" w:rsidP="00572654">
            <w:pPr>
              <w:widowControl w:val="0"/>
              <w:adjustRightInd w:val="0"/>
              <w:ind w:left="-6" w:right="-18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6,8</w:t>
            </w:r>
          </w:p>
        </w:tc>
        <w:tc>
          <w:tcPr>
            <w:tcW w:w="34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67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</w:tr>
      <w:tr w:rsidR="00572654" w:rsidRPr="00572654" w:rsidTr="00650798">
        <w:trPr>
          <w:cantSplit/>
          <w:trHeight w:val="20"/>
          <w:tblCellSpacing w:w="5" w:type="nil"/>
        </w:trPr>
        <w:tc>
          <w:tcPr>
            <w:tcW w:w="16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12</w:t>
            </w:r>
          </w:p>
        </w:tc>
        <w:tc>
          <w:tcPr>
            <w:tcW w:w="1408" w:type="pct"/>
          </w:tcPr>
          <w:p w:rsidR="00572654" w:rsidRPr="00572654" w:rsidRDefault="00572654" w:rsidP="00572654">
            <w:pPr>
              <w:widowControl w:val="0"/>
              <w:adjustRightInd w:val="0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Уплата налога на имущество организаций и земельного налога</w:t>
            </w:r>
          </w:p>
        </w:tc>
        <w:tc>
          <w:tcPr>
            <w:tcW w:w="255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194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10</w:t>
            </w:r>
          </w:p>
        </w:tc>
        <w:tc>
          <w:tcPr>
            <w:tcW w:w="396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450 04 07</w:t>
            </w:r>
          </w:p>
        </w:tc>
        <w:tc>
          <w:tcPr>
            <w:tcW w:w="214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851</w:t>
            </w:r>
          </w:p>
        </w:tc>
        <w:tc>
          <w:tcPr>
            <w:tcW w:w="360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1" w:type="pct"/>
          </w:tcPr>
          <w:p w:rsidR="00572654" w:rsidRPr="00572654" w:rsidRDefault="00572654" w:rsidP="00572654">
            <w:pPr>
              <w:widowControl w:val="0"/>
              <w:adjustRightInd w:val="0"/>
              <w:ind w:left="-6" w:right="-18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5,0</w:t>
            </w:r>
          </w:p>
        </w:tc>
        <w:tc>
          <w:tcPr>
            <w:tcW w:w="34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67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</w:tr>
      <w:tr w:rsidR="00572654" w:rsidRPr="00572654" w:rsidTr="00650798">
        <w:trPr>
          <w:cantSplit/>
          <w:trHeight w:val="20"/>
          <w:tblCellSpacing w:w="5" w:type="nil"/>
        </w:trPr>
        <w:tc>
          <w:tcPr>
            <w:tcW w:w="16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13</w:t>
            </w:r>
          </w:p>
        </w:tc>
        <w:tc>
          <w:tcPr>
            <w:tcW w:w="1408" w:type="pct"/>
          </w:tcPr>
          <w:p w:rsidR="00572654" w:rsidRPr="00572654" w:rsidRDefault="00572654" w:rsidP="00572654">
            <w:pPr>
              <w:widowControl w:val="0"/>
              <w:adjustRightInd w:val="0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255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194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10</w:t>
            </w:r>
          </w:p>
        </w:tc>
        <w:tc>
          <w:tcPr>
            <w:tcW w:w="396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450 04 07</w:t>
            </w:r>
          </w:p>
        </w:tc>
        <w:tc>
          <w:tcPr>
            <w:tcW w:w="214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852</w:t>
            </w:r>
          </w:p>
        </w:tc>
        <w:tc>
          <w:tcPr>
            <w:tcW w:w="360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1" w:type="pct"/>
          </w:tcPr>
          <w:p w:rsidR="00572654" w:rsidRPr="00572654" w:rsidRDefault="00572654" w:rsidP="00572654">
            <w:pPr>
              <w:widowControl w:val="0"/>
              <w:adjustRightInd w:val="0"/>
              <w:ind w:left="-6" w:right="-18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1,8</w:t>
            </w:r>
          </w:p>
        </w:tc>
        <w:tc>
          <w:tcPr>
            <w:tcW w:w="34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67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</w:tr>
      <w:tr w:rsidR="00572654" w:rsidRPr="00572654" w:rsidTr="00650798">
        <w:trPr>
          <w:cantSplit/>
          <w:trHeight w:val="20"/>
          <w:tblCellSpacing w:w="5" w:type="nil"/>
        </w:trPr>
        <w:tc>
          <w:tcPr>
            <w:tcW w:w="16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14</w:t>
            </w:r>
          </w:p>
        </w:tc>
        <w:tc>
          <w:tcPr>
            <w:tcW w:w="1408" w:type="pct"/>
          </w:tcPr>
          <w:p w:rsidR="00572654" w:rsidRPr="00572654" w:rsidRDefault="00572654" w:rsidP="00572654">
            <w:pPr>
              <w:widowControl w:val="0"/>
              <w:adjustRightInd w:val="0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255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124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10</w:t>
            </w:r>
          </w:p>
        </w:tc>
        <w:tc>
          <w:tcPr>
            <w:tcW w:w="396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450 04 07</w:t>
            </w:r>
          </w:p>
        </w:tc>
        <w:tc>
          <w:tcPr>
            <w:tcW w:w="214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400</w:t>
            </w:r>
          </w:p>
        </w:tc>
        <w:tc>
          <w:tcPr>
            <w:tcW w:w="360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1" w:type="pct"/>
          </w:tcPr>
          <w:p w:rsidR="00572654" w:rsidRPr="00572654" w:rsidRDefault="00572654" w:rsidP="00572654">
            <w:pPr>
              <w:widowControl w:val="0"/>
              <w:adjustRightInd w:val="0"/>
              <w:ind w:left="-6" w:right="-18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52 000,0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72 600,0</w:t>
            </w:r>
          </w:p>
        </w:tc>
        <w:tc>
          <w:tcPr>
            <w:tcW w:w="34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67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</w:tr>
      <w:tr w:rsidR="00572654" w:rsidRPr="00572654" w:rsidTr="00650798">
        <w:trPr>
          <w:cantSplit/>
          <w:trHeight w:val="20"/>
          <w:tblCellSpacing w:w="5" w:type="nil"/>
        </w:trPr>
        <w:tc>
          <w:tcPr>
            <w:tcW w:w="16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15</w:t>
            </w:r>
          </w:p>
        </w:tc>
        <w:tc>
          <w:tcPr>
            <w:tcW w:w="1408" w:type="pct"/>
          </w:tcPr>
          <w:p w:rsidR="00572654" w:rsidRPr="00572654" w:rsidRDefault="00572654" w:rsidP="00572654">
            <w:pPr>
              <w:widowControl w:val="0"/>
              <w:adjustRightInd w:val="0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Бюджетные инвестиции в объекты государственной (муниципальной) собственности государственным (муниципальным) учреждениям</w:t>
            </w:r>
          </w:p>
        </w:tc>
        <w:tc>
          <w:tcPr>
            <w:tcW w:w="255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124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10</w:t>
            </w:r>
          </w:p>
        </w:tc>
        <w:tc>
          <w:tcPr>
            <w:tcW w:w="396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450 04 07</w:t>
            </w:r>
          </w:p>
        </w:tc>
        <w:tc>
          <w:tcPr>
            <w:tcW w:w="214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410</w:t>
            </w:r>
          </w:p>
        </w:tc>
        <w:tc>
          <w:tcPr>
            <w:tcW w:w="360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1" w:type="pct"/>
          </w:tcPr>
          <w:p w:rsidR="00572654" w:rsidRPr="00572654" w:rsidRDefault="00572654" w:rsidP="00572654">
            <w:pPr>
              <w:widowControl w:val="0"/>
              <w:adjustRightInd w:val="0"/>
              <w:ind w:right="-18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72 600,0</w:t>
            </w:r>
          </w:p>
        </w:tc>
        <w:tc>
          <w:tcPr>
            <w:tcW w:w="34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67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</w:tr>
      <w:tr w:rsidR="00572654" w:rsidRPr="00572654" w:rsidTr="00650798">
        <w:trPr>
          <w:cantSplit/>
          <w:trHeight w:val="20"/>
          <w:tblCellSpacing w:w="5" w:type="nil"/>
        </w:trPr>
        <w:tc>
          <w:tcPr>
            <w:tcW w:w="16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16</w:t>
            </w:r>
          </w:p>
        </w:tc>
        <w:tc>
          <w:tcPr>
            <w:tcW w:w="1408" w:type="pct"/>
          </w:tcPr>
          <w:p w:rsidR="00572654" w:rsidRPr="00572654" w:rsidRDefault="00572654" w:rsidP="00572654">
            <w:pPr>
              <w:widowControl w:val="0"/>
              <w:adjustRightInd w:val="0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Бюджетные инвестиции в объекты государственной (муниципальной) собственности казенным учреждениям вне рамок государственного оборонного заказа</w:t>
            </w:r>
          </w:p>
        </w:tc>
        <w:tc>
          <w:tcPr>
            <w:tcW w:w="255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124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04</w:t>
            </w: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10</w:t>
            </w:r>
          </w:p>
        </w:tc>
        <w:tc>
          <w:tcPr>
            <w:tcW w:w="396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450 04 07</w:t>
            </w:r>
          </w:p>
        </w:tc>
        <w:tc>
          <w:tcPr>
            <w:tcW w:w="214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410</w:t>
            </w:r>
          </w:p>
        </w:tc>
        <w:tc>
          <w:tcPr>
            <w:tcW w:w="360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1" w:type="pct"/>
          </w:tcPr>
          <w:p w:rsidR="00572654" w:rsidRPr="00572654" w:rsidRDefault="00572654" w:rsidP="00572654">
            <w:pPr>
              <w:widowControl w:val="0"/>
              <w:adjustRightInd w:val="0"/>
              <w:ind w:left="-6" w:right="-18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52 000,0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72 600,0</w:t>
            </w:r>
          </w:p>
        </w:tc>
        <w:tc>
          <w:tcPr>
            <w:tcW w:w="34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  <w:tc>
          <w:tcPr>
            <w:tcW w:w="367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-</w:t>
            </w:r>
          </w:p>
        </w:tc>
      </w:tr>
      <w:tr w:rsidR="00572654" w:rsidRPr="00572654" w:rsidTr="00650798">
        <w:trPr>
          <w:cantSplit/>
          <w:trHeight w:val="20"/>
          <w:tblCellSpacing w:w="5" w:type="nil"/>
        </w:trPr>
        <w:tc>
          <w:tcPr>
            <w:tcW w:w="16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pct"/>
          </w:tcPr>
          <w:p w:rsidR="00572654" w:rsidRPr="00572654" w:rsidRDefault="00572654" w:rsidP="00572654">
            <w:pPr>
              <w:widowControl w:val="0"/>
              <w:adjustRightInd w:val="0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ИТОГО</w:t>
            </w:r>
          </w:p>
        </w:tc>
        <w:tc>
          <w:tcPr>
            <w:tcW w:w="255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3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96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4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8 000,0</w:t>
            </w:r>
          </w:p>
        </w:tc>
        <w:tc>
          <w:tcPr>
            <w:tcW w:w="381" w:type="pct"/>
          </w:tcPr>
          <w:p w:rsidR="00572654" w:rsidRPr="00572654" w:rsidRDefault="00572654" w:rsidP="00572654">
            <w:pPr>
              <w:widowControl w:val="0"/>
              <w:adjustRightInd w:val="0"/>
              <w:ind w:left="-148" w:right="-16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67 890,0</w:t>
            </w:r>
          </w:p>
        </w:tc>
        <w:tc>
          <w:tcPr>
            <w:tcW w:w="388" w:type="pct"/>
            <w:shd w:val="clear" w:color="auto" w:fill="auto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165 207,3</w:t>
            </w:r>
          </w:p>
        </w:tc>
        <w:tc>
          <w:tcPr>
            <w:tcW w:w="34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6</w:t>
            </w:r>
            <w:r w:rsidRPr="00572654">
              <w:rPr>
                <w:sz w:val="22"/>
                <w:szCs w:val="22"/>
                <w:lang w:val="en-US"/>
              </w:rPr>
              <w:t>3 54</w:t>
            </w:r>
            <w:r w:rsidRPr="00572654">
              <w:rPr>
                <w:sz w:val="22"/>
                <w:szCs w:val="22"/>
              </w:rPr>
              <w:t>0,0</w:t>
            </w:r>
          </w:p>
        </w:tc>
        <w:tc>
          <w:tcPr>
            <w:tcW w:w="388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30 200,0</w:t>
            </w:r>
          </w:p>
        </w:tc>
        <w:tc>
          <w:tcPr>
            <w:tcW w:w="367" w:type="pct"/>
          </w:tcPr>
          <w:p w:rsidR="00572654" w:rsidRPr="00572654" w:rsidRDefault="00572654" w:rsidP="00572654">
            <w:pPr>
              <w:widowControl w:val="0"/>
              <w:adjustRightInd w:val="0"/>
              <w:jc w:val="center"/>
              <w:rPr>
                <w:sz w:val="22"/>
                <w:szCs w:val="22"/>
              </w:rPr>
            </w:pPr>
            <w:r w:rsidRPr="00572654">
              <w:rPr>
                <w:sz w:val="22"/>
                <w:szCs w:val="22"/>
              </w:rPr>
              <w:t>15 900,0</w:t>
            </w:r>
          </w:p>
        </w:tc>
      </w:tr>
    </w:tbl>
    <w:p w:rsidR="00572654" w:rsidRPr="00572654" w:rsidRDefault="00572654" w:rsidP="00572654">
      <w:pPr>
        <w:autoSpaceDE/>
        <w:autoSpaceDN/>
        <w:jc w:val="center"/>
        <w:rPr>
          <w:sz w:val="28"/>
          <w:szCs w:val="28"/>
          <w:lang w:eastAsia="en-US"/>
        </w:rPr>
      </w:pPr>
    </w:p>
    <w:p w:rsidR="00572654" w:rsidRPr="00572654" w:rsidRDefault="00572654" w:rsidP="00572654">
      <w:pPr>
        <w:autoSpaceDE/>
        <w:autoSpaceDN/>
        <w:jc w:val="center"/>
        <w:rPr>
          <w:sz w:val="28"/>
          <w:szCs w:val="28"/>
          <w:lang w:eastAsia="en-US"/>
        </w:rPr>
      </w:pPr>
    </w:p>
    <w:p w:rsidR="00572654" w:rsidRPr="00572654" w:rsidRDefault="00572654" w:rsidP="00572654">
      <w:pPr>
        <w:autoSpaceDE/>
        <w:autoSpaceDN/>
        <w:jc w:val="center"/>
        <w:rPr>
          <w:sz w:val="28"/>
          <w:szCs w:val="28"/>
          <w:lang w:eastAsia="en-US"/>
        </w:rPr>
      </w:pPr>
    </w:p>
    <w:p w:rsidR="00572654" w:rsidRPr="00572654" w:rsidRDefault="00572654" w:rsidP="00572654">
      <w:pPr>
        <w:autoSpaceDE/>
        <w:autoSpaceDN/>
        <w:jc w:val="center"/>
        <w:rPr>
          <w:sz w:val="24"/>
          <w:szCs w:val="24"/>
        </w:rPr>
      </w:pPr>
      <w:r w:rsidRPr="00572654">
        <w:rPr>
          <w:sz w:val="28"/>
          <w:szCs w:val="28"/>
          <w:lang w:eastAsia="en-US"/>
        </w:rPr>
        <w:t>_________».</w:t>
      </w:r>
    </w:p>
    <w:p w:rsidR="00572654" w:rsidRDefault="00572654" w:rsidP="00572654">
      <w:pPr>
        <w:widowControl w:val="0"/>
        <w:autoSpaceDE/>
        <w:autoSpaceDN/>
        <w:jc w:val="center"/>
        <w:rPr>
          <w:sz w:val="24"/>
          <w:szCs w:val="24"/>
          <w:lang w:val="en-US"/>
        </w:rPr>
        <w:sectPr w:rsidR="00572654" w:rsidSect="007C08F9">
          <w:pgSz w:w="16838" w:h="11906" w:orient="landscape"/>
          <w:pgMar w:top="1418" w:right="567" w:bottom="567" w:left="567" w:header="709" w:footer="709" w:gutter="0"/>
          <w:pgNumType w:start="1"/>
          <w:cols w:space="708"/>
          <w:titlePg/>
          <w:docGrid w:linePitch="381"/>
        </w:sectPr>
      </w:pPr>
    </w:p>
    <w:p w:rsidR="00572654" w:rsidRPr="00572654" w:rsidRDefault="00572654" w:rsidP="00572654">
      <w:pPr>
        <w:widowControl w:val="0"/>
        <w:autoSpaceDE/>
        <w:autoSpaceDN/>
        <w:ind w:left="10490"/>
        <w:jc w:val="center"/>
        <w:rPr>
          <w:sz w:val="28"/>
          <w:szCs w:val="28"/>
        </w:rPr>
      </w:pPr>
      <w:r w:rsidRPr="00572654">
        <w:rPr>
          <w:sz w:val="28"/>
          <w:szCs w:val="28"/>
        </w:rPr>
        <w:lastRenderedPageBreak/>
        <w:t>ПРИЛОЖЕНИЕ № 4</w:t>
      </w:r>
    </w:p>
    <w:p w:rsidR="00572654" w:rsidRPr="00572654" w:rsidRDefault="00572654" w:rsidP="00572654">
      <w:pPr>
        <w:widowControl w:val="0"/>
        <w:autoSpaceDE/>
        <w:autoSpaceDN/>
        <w:ind w:left="10490"/>
        <w:jc w:val="center"/>
        <w:rPr>
          <w:sz w:val="28"/>
          <w:szCs w:val="28"/>
        </w:rPr>
      </w:pPr>
      <w:r w:rsidRPr="00572654">
        <w:rPr>
          <w:sz w:val="28"/>
          <w:szCs w:val="28"/>
        </w:rPr>
        <w:t>к постановлению Правительства Новосибирской области</w:t>
      </w:r>
    </w:p>
    <w:p w:rsidR="00572654" w:rsidRPr="00572654" w:rsidRDefault="00572654" w:rsidP="00572654">
      <w:pPr>
        <w:autoSpaceDE/>
        <w:autoSpaceDN/>
        <w:spacing w:before="60"/>
        <w:ind w:left="10500"/>
        <w:jc w:val="center"/>
        <w:rPr>
          <w:sz w:val="28"/>
          <w:szCs w:val="28"/>
        </w:rPr>
      </w:pPr>
      <w:r w:rsidRPr="00572654">
        <w:rPr>
          <w:sz w:val="28"/>
          <w:szCs w:val="28"/>
        </w:rPr>
        <w:t>от 25.08.2014  № 341-п</w:t>
      </w:r>
    </w:p>
    <w:p w:rsidR="00572654" w:rsidRPr="00572654" w:rsidRDefault="00572654" w:rsidP="00572654">
      <w:pPr>
        <w:widowControl w:val="0"/>
        <w:autoSpaceDE/>
        <w:autoSpaceDN/>
        <w:ind w:left="10490"/>
        <w:jc w:val="center"/>
        <w:rPr>
          <w:sz w:val="28"/>
          <w:szCs w:val="28"/>
        </w:rPr>
      </w:pPr>
    </w:p>
    <w:p w:rsidR="00572654" w:rsidRPr="00572654" w:rsidRDefault="00572654" w:rsidP="00572654">
      <w:pPr>
        <w:widowControl w:val="0"/>
        <w:autoSpaceDE/>
        <w:autoSpaceDN/>
        <w:ind w:left="10490"/>
        <w:jc w:val="center"/>
        <w:rPr>
          <w:sz w:val="28"/>
          <w:szCs w:val="28"/>
        </w:rPr>
      </w:pPr>
    </w:p>
    <w:p w:rsidR="00572654" w:rsidRPr="00572654" w:rsidRDefault="00572654" w:rsidP="00572654">
      <w:pPr>
        <w:widowControl w:val="0"/>
        <w:autoSpaceDE/>
        <w:autoSpaceDN/>
        <w:ind w:left="10490"/>
        <w:jc w:val="center"/>
        <w:rPr>
          <w:sz w:val="28"/>
          <w:szCs w:val="28"/>
        </w:rPr>
      </w:pPr>
    </w:p>
    <w:p w:rsidR="00572654" w:rsidRPr="00572654" w:rsidRDefault="00572654" w:rsidP="00572654">
      <w:pPr>
        <w:widowControl w:val="0"/>
        <w:autoSpaceDE/>
        <w:autoSpaceDN/>
        <w:ind w:left="9923"/>
        <w:jc w:val="center"/>
        <w:rPr>
          <w:sz w:val="28"/>
          <w:szCs w:val="28"/>
        </w:rPr>
      </w:pPr>
      <w:r w:rsidRPr="00572654">
        <w:rPr>
          <w:sz w:val="28"/>
          <w:szCs w:val="28"/>
        </w:rPr>
        <w:t>«ПРИЛОЖЕНИЕ № 4</w:t>
      </w:r>
    </w:p>
    <w:p w:rsidR="00572654" w:rsidRPr="00572654" w:rsidRDefault="00572654" w:rsidP="00572654">
      <w:pPr>
        <w:widowControl w:val="0"/>
        <w:autoSpaceDE/>
        <w:autoSpaceDN/>
        <w:ind w:left="9923"/>
        <w:jc w:val="center"/>
        <w:rPr>
          <w:sz w:val="28"/>
          <w:szCs w:val="28"/>
        </w:rPr>
      </w:pPr>
      <w:r w:rsidRPr="00572654">
        <w:rPr>
          <w:sz w:val="28"/>
          <w:szCs w:val="28"/>
        </w:rPr>
        <w:t>к долгосрочной целевой программе</w:t>
      </w:r>
    </w:p>
    <w:p w:rsidR="00572654" w:rsidRPr="00572654" w:rsidRDefault="00572654" w:rsidP="00572654">
      <w:pPr>
        <w:widowControl w:val="0"/>
        <w:suppressAutoHyphens/>
        <w:autoSpaceDE/>
        <w:autoSpaceDN/>
        <w:ind w:left="9923"/>
        <w:jc w:val="center"/>
        <w:rPr>
          <w:sz w:val="28"/>
          <w:szCs w:val="28"/>
        </w:rPr>
      </w:pPr>
      <w:r w:rsidRPr="00572654">
        <w:rPr>
          <w:sz w:val="28"/>
          <w:szCs w:val="28"/>
        </w:rPr>
        <w:t>«Создание системы обеспечения вызова экстренных оперативных служб на территории Новосибирской области по единому номеру «112» на 2012-2017 годы»</w:t>
      </w:r>
    </w:p>
    <w:p w:rsidR="00572654" w:rsidRPr="00572654" w:rsidRDefault="00572654" w:rsidP="00572654">
      <w:pPr>
        <w:widowControl w:val="0"/>
        <w:autoSpaceDE/>
        <w:autoSpaceDN/>
        <w:spacing w:before="60"/>
        <w:ind w:right="-216" w:firstLine="709"/>
        <w:jc w:val="center"/>
        <w:rPr>
          <w:sz w:val="28"/>
          <w:szCs w:val="28"/>
        </w:rPr>
      </w:pPr>
    </w:p>
    <w:p w:rsidR="00572654" w:rsidRPr="00572654" w:rsidRDefault="00572654" w:rsidP="00572654">
      <w:pPr>
        <w:widowControl w:val="0"/>
        <w:autoSpaceDE/>
        <w:autoSpaceDN/>
        <w:spacing w:before="60"/>
        <w:ind w:right="-216" w:firstLine="709"/>
        <w:jc w:val="center"/>
        <w:rPr>
          <w:sz w:val="28"/>
          <w:szCs w:val="28"/>
        </w:rPr>
      </w:pPr>
    </w:p>
    <w:p w:rsidR="00572654" w:rsidRPr="00572654" w:rsidRDefault="00572654" w:rsidP="00572654">
      <w:pPr>
        <w:widowControl w:val="0"/>
        <w:autoSpaceDE/>
        <w:autoSpaceDN/>
        <w:jc w:val="center"/>
        <w:rPr>
          <w:b/>
          <w:sz w:val="28"/>
          <w:szCs w:val="28"/>
        </w:rPr>
      </w:pPr>
      <w:r w:rsidRPr="00572654">
        <w:rPr>
          <w:b/>
          <w:sz w:val="28"/>
          <w:szCs w:val="28"/>
        </w:rPr>
        <w:t>МЕТОДИКА РАСЧЕТА ЗНАЧЕНИЙ ЦЕЛЕВЫХ ИНДИКАТОРОВ</w:t>
      </w:r>
    </w:p>
    <w:p w:rsidR="00572654" w:rsidRPr="00572654" w:rsidRDefault="00572654" w:rsidP="00572654">
      <w:pPr>
        <w:widowControl w:val="0"/>
        <w:autoSpaceDE/>
        <w:autoSpaceDN/>
        <w:jc w:val="center"/>
        <w:rPr>
          <w:b/>
          <w:sz w:val="28"/>
          <w:szCs w:val="28"/>
        </w:rPr>
      </w:pPr>
      <w:r w:rsidRPr="00572654">
        <w:rPr>
          <w:b/>
          <w:sz w:val="28"/>
          <w:szCs w:val="28"/>
        </w:rPr>
        <w:t>долгосрочной целевой программы «</w:t>
      </w:r>
      <w:r w:rsidRPr="00572654">
        <w:rPr>
          <w:b/>
          <w:sz w:val="28"/>
          <w:szCs w:val="28"/>
          <w:lang w:eastAsia="en-US"/>
        </w:rPr>
        <w:t>Создание системы обеспечения вызова экстренных оперативных служб на территории Новосибирской области по единому номеру «112» на 2012-2017 годы</w:t>
      </w:r>
      <w:r w:rsidRPr="00572654">
        <w:rPr>
          <w:b/>
          <w:sz w:val="28"/>
          <w:szCs w:val="28"/>
        </w:rPr>
        <w:t>» и источники получения данных для расчета</w:t>
      </w:r>
    </w:p>
    <w:p w:rsidR="00572654" w:rsidRPr="00572654" w:rsidRDefault="00572654" w:rsidP="00572654">
      <w:pPr>
        <w:autoSpaceDE/>
        <w:autoSpaceDN/>
        <w:spacing w:before="60"/>
        <w:ind w:firstLine="709"/>
        <w:jc w:val="both"/>
        <w:rPr>
          <w:sz w:val="28"/>
          <w:szCs w:val="22"/>
        </w:rPr>
      </w:pPr>
    </w:p>
    <w:tbl>
      <w:tblPr>
        <w:tblW w:w="493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5"/>
        <w:gridCol w:w="4535"/>
        <w:gridCol w:w="4598"/>
        <w:gridCol w:w="6015"/>
      </w:tblGrid>
      <w:tr w:rsidR="00572654" w:rsidRPr="00572654" w:rsidTr="00650798">
        <w:trPr>
          <w:trHeight w:val="20"/>
        </w:trPr>
        <w:tc>
          <w:tcPr>
            <w:tcW w:w="180" w:type="pct"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572654">
              <w:rPr>
                <w:sz w:val="24"/>
                <w:szCs w:val="24"/>
              </w:rPr>
              <w:t xml:space="preserve">№ </w:t>
            </w:r>
            <w:proofErr w:type="gramStart"/>
            <w:r w:rsidRPr="00572654">
              <w:rPr>
                <w:sz w:val="24"/>
                <w:szCs w:val="24"/>
              </w:rPr>
              <w:t>п</w:t>
            </w:r>
            <w:proofErr w:type="gramEnd"/>
            <w:r w:rsidRPr="00572654">
              <w:rPr>
                <w:sz w:val="24"/>
                <w:szCs w:val="24"/>
              </w:rPr>
              <w:t>/п</w:t>
            </w:r>
          </w:p>
        </w:tc>
        <w:tc>
          <w:tcPr>
            <w:tcW w:w="1443" w:type="pct"/>
          </w:tcPr>
          <w:p w:rsidR="00572654" w:rsidRPr="00572654" w:rsidRDefault="00572654" w:rsidP="00572654">
            <w:pPr>
              <w:autoSpaceDE/>
              <w:autoSpaceDN/>
              <w:spacing w:before="60"/>
              <w:ind w:firstLine="32"/>
              <w:jc w:val="center"/>
              <w:rPr>
                <w:sz w:val="24"/>
                <w:szCs w:val="24"/>
              </w:rPr>
            </w:pPr>
            <w:r w:rsidRPr="00572654">
              <w:rPr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1463" w:type="pct"/>
          </w:tcPr>
          <w:p w:rsidR="00572654" w:rsidRPr="00572654" w:rsidRDefault="00572654" w:rsidP="00572654">
            <w:pPr>
              <w:autoSpaceDE/>
              <w:autoSpaceDN/>
              <w:spacing w:before="60"/>
              <w:ind w:firstLine="709"/>
              <w:jc w:val="center"/>
              <w:rPr>
                <w:sz w:val="24"/>
                <w:szCs w:val="24"/>
              </w:rPr>
            </w:pPr>
            <w:r w:rsidRPr="00572654">
              <w:rPr>
                <w:sz w:val="24"/>
                <w:szCs w:val="24"/>
              </w:rPr>
              <w:t>Методика расчета</w:t>
            </w:r>
          </w:p>
        </w:tc>
        <w:tc>
          <w:tcPr>
            <w:tcW w:w="1914" w:type="pct"/>
          </w:tcPr>
          <w:p w:rsidR="00572654" w:rsidRPr="00572654" w:rsidRDefault="00572654" w:rsidP="00572654">
            <w:pPr>
              <w:autoSpaceDE/>
              <w:autoSpaceDN/>
              <w:spacing w:before="60"/>
              <w:ind w:firstLine="709"/>
              <w:jc w:val="center"/>
              <w:rPr>
                <w:sz w:val="24"/>
                <w:szCs w:val="24"/>
              </w:rPr>
            </w:pPr>
            <w:r w:rsidRPr="00572654">
              <w:rPr>
                <w:sz w:val="24"/>
                <w:szCs w:val="24"/>
              </w:rPr>
              <w:t>Источник получения данных</w:t>
            </w:r>
          </w:p>
        </w:tc>
      </w:tr>
      <w:tr w:rsidR="00572654" w:rsidRPr="00572654" w:rsidTr="00650798">
        <w:trPr>
          <w:trHeight w:val="20"/>
        </w:trPr>
        <w:tc>
          <w:tcPr>
            <w:tcW w:w="180" w:type="pct"/>
          </w:tcPr>
          <w:p w:rsidR="00572654" w:rsidRPr="00572654" w:rsidRDefault="00572654" w:rsidP="00572654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572654">
              <w:rPr>
                <w:sz w:val="24"/>
                <w:szCs w:val="24"/>
              </w:rPr>
              <w:t>1</w:t>
            </w:r>
          </w:p>
        </w:tc>
        <w:tc>
          <w:tcPr>
            <w:tcW w:w="1443" w:type="pct"/>
          </w:tcPr>
          <w:p w:rsidR="00572654" w:rsidRPr="00572654" w:rsidRDefault="00572654" w:rsidP="00572654">
            <w:pPr>
              <w:autoSpaceDE/>
              <w:autoSpaceDN/>
              <w:ind w:firstLine="709"/>
              <w:jc w:val="center"/>
              <w:rPr>
                <w:sz w:val="24"/>
                <w:szCs w:val="24"/>
              </w:rPr>
            </w:pPr>
            <w:r w:rsidRPr="00572654">
              <w:rPr>
                <w:sz w:val="24"/>
                <w:szCs w:val="24"/>
              </w:rPr>
              <w:t>2</w:t>
            </w:r>
          </w:p>
        </w:tc>
        <w:tc>
          <w:tcPr>
            <w:tcW w:w="1463" w:type="pct"/>
          </w:tcPr>
          <w:p w:rsidR="00572654" w:rsidRPr="00572654" w:rsidRDefault="00572654" w:rsidP="00572654">
            <w:pPr>
              <w:autoSpaceDE/>
              <w:autoSpaceDN/>
              <w:ind w:firstLine="709"/>
              <w:jc w:val="center"/>
              <w:rPr>
                <w:sz w:val="24"/>
                <w:szCs w:val="24"/>
              </w:rPr>
            </w:pPr>
            <w:r w:rsidRPr="00572654">
              <w:rPr>
                <w:sz w:val="24"/>
                <w:szCs w:val="24"/>
              </w:rPr>
              <w:t>3</w:t>
            </w:r>
          </w:p>
        </w:tc>
        <w:tc>
          <w:tcPr>
            <w:tcW w:w="1914" w:type="pct"/>
          </w:tcPr>
          <w:p w:rsidR="00572654" w:rsidRPr="00572654" w:rsidRDefault="00572654" w:rsidP="00572654">
            <w:pPr>
              <w:autoSpaceDE/>
              <w:autoSpaceDN/>
              <w:ind w:firstLine="709"/>
              <w:jc w:val="center"/>
              <w:rPr>
                <w:sz w:val="24"/>
                <w:szCs w:val="24"/>
              </w:rPr>
            </w:pPr>
            <w:r w:rsidRPr="00572654">
              <w:rPr>
                <w:sz w:val="24"/>
                <w:szCs w:val="24"/>
              </w:rPr>
              <w:t>4</w:t>
            </w:r>
          </w:p>
        </w:tc>
      </w:tr>
      <w:tr w:rsidR="00572654" w:rsidRPr="00572654" w:rsidTr="00650798">
        <w:trPr>
          <w:trHeight w:val="20"/>
        </w:trPr>
        <w:tc>
          <w:tcPr>
            <w:tcW w:w="180" w:type="pct"/>
          </w:tcPr>
          <w:p w:rsidR="00572654" w:rsidRPr="00572654" w:rsidRDefault="00572654" w:rsidP="00572654">
            <w:pPr>
              <w:tabs>
                <w:tab w:val="left" w:pos="1100"/>
              </w:tabs>
              <w:autoSpaceDE/>
              <w:autoSpaceDN/>
              <w:ind w:firstLine="34"/>
              <w:jc w:val="center"/>
              <w:rPr>
                <w:sz w:val="24"/>
                <w:szCs w:val="24"/>
              </w:rPr>
            </w:pPr>
            <w:r w:rsidRPr="00572654">
              <w:rPr>
                <w:sz w:val="24"/>
                <w:szCs w:val="24"/>
              </w:rPr>
              <w:t>1</w:t>
            </w:r>
          </w:p>
        </w:tc>
        <w:tc>
          <w:tcPr>
            <w:tcW w:w="1443" w:type="pct"/>
          </w:tcPr>
          <w:p w:rsidR="00572654" w:rsidRPr="00572654" w:rsidRDefault="00572654" w:rsidP="00572654">
            <w:pPr>
              <w:tabs>
                <w:tab w:val="left" w:pos="1100"/>
              </w:tabs>
              <w:autoSpaceDE/>
              <w:autoSpaceDN/>
              <w:rPr>
                <w:strike/>
                <w:spacing w:val="-1"/>
                <w:sz w:val="24"/>
                <w:szCs w:val="24"/>
              </w:rPr>
            </w:pPr>
            <w:r w:rsidRPr="00572654">
              <w:rPr>
                <w:sz w:val="24"/>
                <w:szCs w:val="24"/>
              </w:rPr>
              <w:t>Укомплектованность центров обработки вызовов необходимыми АРМ, задействованными в «Системе 112»</w:t>
            </w:r>
          </w:p>
        </w:tc>
        <w:tc>
          <w:tcPr>
            <w:tcW w:w="1463" w:type="pct"/>
          </w:tcPr>
          <w:p w:rsidR="00572654" w:rsidRPr="00572654" w:rsidRDefault="00572654" w:rsidP="00572654">
            <w:pPr>
              <w:autoSpaceDE/>
              <w:autoSpaceDN/>
              <w:rPr>
                <w:sz w:val="24"/>
                <w:szCs w:val="24"/>
              </w:rPr>
            </w:pPr>
            <w:r w:rsidRPr="00572654">
              <w:rPr>
                <w:sz w:val="24"/>
                <w:szCs w:val="24"/>
              </w:rPr>
              <w:t>расчет производится как отношение количества АРМ центров обработки вызовов, готовых к использованию в «Системе 112», к общему количеству АРМ центров обработки вызовов, необходимому для работы в «Системе 112», умноженное на 100%</w:t>
            </w:r>
          </w:p>
        </w:tc>
        <w:tc>
          <w:tcPr>
            <w:tcW w:w="1914" w:type="pct"/>
          </w:tcPr>
          <w:p w:rsidR="00572654" w:rsidRPr="00572654" w:rsidRDefault="00572654" w:rsidP="00572654">
            <w:pPr>
              <w:autoSpaceDE/>
              <w:autoSpaceDN/>
              <w:rPr>
                <w:sz w:val="24"/>
                <w:szCs w:val="24"/>
              </w:rPr>
            </w:pPr>
            <w:r w:rsidRPr="00572654">
              <w:rPr>
                <w:sz w:val="24"/>
                <w:szCs w:val="24"/>
              </w:rPr>
              <w:t>общее (плановое) количество АРМ центров обработки вызовов определено в соответствии с техническими проектами по созданию ЦОВ и РЦОВ и составляет 60 АРМ; фактическое количество АРМ центров обработки вызовов, готовых к использованию в «Системе 112», определяется поквартально исходя из данных, получаемых по итогам реализации мероприятий Программы</w:t>
            </w:r>
          </w:p>
        </w:tc>
      </w:tr>
      <w:tr w:rsidR="00572654" w:rsidRPr="00572654" w:rsidTr="00650798">
        <w:trPr>
          <w:trHeight w:val="20"/>
        </w:trPr>
        <w:tc>
          <w:tcPr>
            <w:tcW w:w="180" w:type="pct"/>
          </w:tcPr>
          <w:p w:rsidR="00572654" w:rsidRPr="00572654" w:rsidRDefault="00572654" w:rsidP="00572654">
            <w:pPr>
              <w:autoSpaceDE/>
              <w:autoSpaceDN/>
              <w:ind w:firstLine="74"/>
              <w:jc w:val="center"/>
              <w:rPr>
                <w:sz w:val="24"/>
                <w:szCs w:val="24"/>
              </w:rPr>
            </w:pPr>
            <w:r w:rsidRPr="00572654">
              <w:rPr>
                <w:sz w:val="24"/>
                <w:szCs w:val="24"/>
              </w:rPr>
              <w:t>2</w:t>
            </w:r>
          </w:p>
        </w:tc>
        <w:tc>
          <w:tcPr>
            <w:tcW w:w="1443" w:type="pct"/>
          </w:tcPr>
          <w:p w:rsidR="00572654" w:rsidRPr="00572654" w:rsidRDefault="00572654" w:rsidP="00572654">
            <w:pPr>
              <w:autoSpaceDE/>
              <w:autoSpaceDN/>
              <w:rPr>
                <w:sz w:val="24"/>
                <w:szCs w:val="24"/>
                <w:vertAlign w:val="superscript"/>
              </w:rPr>
            </w:pPr>
            <w:r w:rsidRPr="00572654">
              <w:rPr>
                <w:sz w:val="24"/>
                <w:szCs w:val="24"/>
              </w:rPr>
              <w:t xml:space="preserve">Уровень интеграции ДДС «01», «03» </w:t>
            </w:r>
            <w:r w:rsidRPr="00572654">
              <w:rPr>
                <w:sz w:val="24"/>
                <w:szCs w:val="24"/>
              </w:rPr>
              <w:lastRenderedPageBreak/>
              <w:t>и ЕДДС МО Новосибирской области в «Систему 112»</w:t>
            </w:r>
          </w:p>
        </w:tc>
        <w:tc>
          <w:tcPr>
            <w:tcW w:w="1463" w:type="pct"/>
          </w:tcPr>
          <w:p w:rsidR="00572654" w:rsidRPr="00572654" w:rsidRDefault="00572654" w:rsidP="00572654">
            <w:pPr>
              <w:autoSpaceDE/>
              <w:autoSpaceDN/>
              <w:rPr>
                <w:sz w:val="24"/>
                <w:szCs w:val="24"/>
              </w:rPr>
            </w:pPr>
            <w:r w:rsidRPr="00572654">
              <w:rPr>
                <w:sz w:val="24"/>
                <w:szCs w:val="24"/>
              </w:rPr>
              <w:lastRenderedPageBreak/>
              <w:t xml:space="preserve">расчет производится как отношение </w:t>
            </w:r>
            <w:r w:rsidRPr="00572654">
              <w:rPr>
                <w:sz w:val="24"/>
                <w:szCs w:val="24"/>
              </w:rPr>
              <w:lastRenderedPageBreak/>
              <w:t xml:space="preserve">количества ДДС «01», «03» и ЕДДС МО Новосибирской области, интегрированных в «Систему 112» в рамках реализации Программы (подключенные к системе либо обеспеченные необходимым оборудованием для работы в системе), к необходимому количеству ДДС «01», «03» и ЕДДС МО Новосибирской области, умноженное на 100% </w:t>
            </w:r>
          </w:p>
        </w:tc>
        <w:tc>
          <w:tcPr>
            <w:tcW w:w="1914" w:type="pct"/>
          </w:tcPr>
          <w:p w:rsidR="00572654" w:rsidRPr="00572654" w:rsidRDefault="00572654" w:rsidP="00572654">
            <w:pPr>
              <w:autoSpaceDE/>
              <w:autoSpaceDN/>
              <w:rPr>
                <w:sz w:val="24"/>
                <w:szCs w:val="24"/>
              </w:rPr>
            </w:pPr>
            <w:proofErr w:type="gramStart"/>
            <w:r w:rsidRPr="00572654">
              <w:rPr>
                <w:sz w:val="24"/>
                <w:szCs w:val="24"/>
              </w:rPr>
              <w:lastRenderedPageBreak/>
              <w:t xml:space="preserve">необходимое (плановое) количество ДДС «01», «03» </w:t>
            </w:r>
            <w:r w:rsidRPr="00572654">
              <w:rPr>
                <w:sz w:val="24"/>
                <w:szCs w:val="24"/>
              </w:rPr>
              <w:lastRenderedPageBreak/>
              <w:t>и ЕДДС МО Новосибирской области определено в соответствии с техническим проектом по созданию «Системы 112» в Новосибирской области и составляет 105 единиц (для интеграции в «Систему 112» требуется обеспечить подключение к системе 35 ДДС «01», обеспечить необходимым оборудованием для работы в системе 35 ДДС «03» и 35 ЕДДС МО НСО);</w:t>
            </w:r>
            <w:proofErr w:type="gramEnd"/>
            <w:r w:rsidRPr="00572654">
              <w:rPr>
                <w:sz w:val="24"/>
                <w:szCs w:val="24"/>
              </w:rPr>
              <w:t xml:space="preserve"> фактическое значение определяется поквартально исходя из данных, получаемых по итогам реализации мероприятий Программы</w:t>
            </w:r>
          </w:p>
        </w:tc>
      </w:tr>
      <w:tr w:rsidR="00572654" w:rsidRPr="00572654" w:rsidTr="00650798">
        <w:trPr>
          <w:trHeight w:val="20"/>
        </w:trPr>
        <w:tc>
          <w:tcPr>
            <w:tcW w:w="180" w:type="pct"/>
          </w:tcPr>
          <w:p w:rsidR="00572654" w:rsidRPr="00572654" w:rsidRDefault="00572654" w:rsidP="00572654">
            <w:pPr>
              <w:autoSpaceDE/>
              <w:autoSpaceDN/>
              <w:ind w:firstLine="74"/>
              <w:jc w:val="center"/>
              <w:rPr>
                <w:sz w:val="24"/>
                <w:szCs w:val="24"/>
              </w:rPr>
            </w:pPr>
            <w:r w:rsidRPr="00572654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443" w:type="pct"/>
          </w:tcPr>
          <w:p w:rsidR="00572654" w:rsidRPr="00572654" w:rsidRDefault="00572654" w:rsidP="00572654">
            <w:pPr>
              <w:autoSpaceDE/>
              <w:autoSpaceDN/>
              <w:rPr>
                <w:sz w:val="24"/>
                <w:szCs w:val="24"/>
              </w:rPr>
            </w:pPr>
            <w:r w:rsidRPr="00572654">
              <w:rPr>
                <w:sz w:val="24"/>
                <w:szCs w:val="24"/>
              </w:rPr>
              <w:t>Количество специалистов, прошедших обучение и подтвердивших соответствие квалификационным требованиям, предъявляемым к персоналу «Системы 112»</w:t>
            </w:r>
          </w:p>
        </w:tc>
        <w:tc>
          <w:tcPr>
            <w:tcW w:w="1463" w:type="pct"/>
          </w:tcPr>
          <w:p w:rsidR="00572654" w:rsidRPr="00572654" w:rsidRDefault="00572654" w:rsidP="00572654">
            <w:pPr>
              <w:autoSpaceDE/>
              <w:autoSpaceDN/>
              <w:rPr>
                <w:sz w:val="24"/>
                <w:szCs w:val="24"/>
              </w:rPr>
            </w:pPr>
            <w:r w:rsidRPr="00572654">
              <w:rPr>
                <w:sz w:val="24"/>
                <w:szCs w:val="24"/>
              </w:rPr>
              <w:t>значение целевого индикатора определяется нарастающим итогом с начала реализации Программы</w:t>
            </w:r>
          </w:p>
        </w:tc>
        <w:tc>
          <w:tcPr>
            <w:tcW w:w="1914" w:type="pct"/>
          </w:tcPr>
          <w:p w:rsidR="00572654" w:rsidRPr="00572654" w:rsidRDefault="00572654" w:rsidP="00572654">
            <w:pPr>
              <w:autoSpaceDE/>
              <w:autoSpaceDN/>
              <w:rPr>
                <w:sz w:val="24"/>
                <w:szCs w:val="24"/>
              </w:rPr>
            </w:pPr>
            <w:r w:rsidRPr="00572654">
              <w:rPr>
                <w:sz w:val="24"/>
                <w:szCs w:val="24"/>
              </w:rPr>
              <w:t xml:space="preserve">определяется поквартально исходя из данных, получаемых по итогам реализации мероприятий Программы </w:t>
            </w:r>
          </w:p>
        </w:tc>
      </w:tr>
      <w:tr w:rsidR="00572654" w:rsidRPr="00572654" w:rsidTr="00650798">
        <w:trPr>
          <w:trHeight w:val="20"/>
        </w:trPr>
        <w:tc>
          <w:tcPr>
            <w:tcW w:w="180" w:type="pct"/>
          </w:tcPr>
          <w:p w:rsidR="00572654" w:rsidRPr="00572654" w:rsidRDefault="00572654" w:rsidP="00572654">
            <w:pPr>
              <w:autoSpaceDE/>
              <w:autoSpaceDN/>
              <w:ind w:firstLine="74"/>
              <w:jc w:val="center"/>
              <w:rPr>
                <w:sz w:val="24"/>
                <w:szCs w:val="24"/>
              </w:rPr>
            </w:pPr>
            <w:r w:rsidRPr="00572654">
              <w:rPr>
                <w:sz w:val="24"/>
                <w:szCs w:val="24"/>
              </w:rPr>
              <w:t>4</w:t>
            </w:r>
          </w:p>
        </w:tc>
        <w:tc>
          <w:tcPr>
            <w:tcW w:w="1443" w:type="pct"/>
          </w:tcPr>
          <w:p w:rsidR="00572654" w:rsidRPr="00572654" w:rsidRDefault="00572654" w:rsidP="00572654">
            <w:pPr>
              <w:autoSpaceDE/>
              <w:autoSpaceDN/>
              <w:rPr>
                <w:spacing w:val="-1"/>
                <w:sz w:val="24"/>
                <w:szCs w:val="24"/>
              </w:rPr>
            </w:pPr>
            <w:r w:rsidRPr="00572654">
              <w:rPr>
                <w:spacing w:val="-1"/>
                <w:sz w:val="24"/>
                <w:szCs w:val="24"/>
              </w:rPr>
              <w:t>Доля населения Новосибирской области, проинформированного о «Системе 112»</w:t>
            </w:r>
          </w:p>
        </w:tc>
        <w:tc>
          <w:tcPr>
            <w:tcW w:w="1463" w:type="pct"/>
          </w:tcPr>
          <w:p w:rsidR="00572654" w:rsidRPr="00572654" w:rsidRDefault="00572654" w:rsidP="00572654">
            <w:pPr>
              <w:autoSpaceDE/>
              <w:autoSpaceDN/>
              <w:rPr>
                <w:sz w:val="24"/>
                <w:szCs w:val="24"/>
              </w:rPr>
            </w:pPr>
            <w:r w:rsidRPr="00572654">
              <w:rPr>
                <w:sz w:val="24"/>
                <w:szCs w:val="24"/>
              </w:rPr>
              <w:t>расчет производится как отношение численности целевой аудитории, охваченной информационной кампанией по освещению «Системы 112» на территории Новосибирской области, к общей численности населения Новосибирской области, умноженное на 100%</w:t>
            </w:r>
          </w:p>
        </w:tc>
        <w:tc>
          <w:tcPr>
            <w:tcW w:w="1914" w:type="pct"/>
          </w:tcPr>
          <w:p w:rsidR="00572654" w:rsidRPr="00572654" w:rsidRDefault="00572654" w:rsidP="00572654">
            <w:pPr>
              <w:autoSpaceDE/>
              <w:autoSpaceDN/>
              <w:rPr>
                <w:sz w:val="24"/>
                <w:szCs w:val="24"/>
              </w:rPr>
            </w:pPr>
            <w:proofErr w:type="gramStart"/>
            <w:r w:rsidRPr="00572654">
              <w:rPr>
                <w:sz w:val="24"/>
                <w:szCs w:val="24"/>
              </w:rPr>
              <w:t>плановые значения целевого индикатора определены в соответствии с концепцией аналогичной программы на федеральном уровне и методическими рекомендациями МЧС России; численность целевой аудитории, охваченной информационной компанией по освещению «Системы 112» на территории Новосибирской области, определяется поквартально исходя из данных, получаемых по итогам реализации мероприятий Программы; общая численность населения Новосибирской области – по данным статистики</w:t>
            </w:r>
            <w:proofErr w:type="gramEnd"/>
          </w:p>
        </w:tc>
      </w:tr>
    </w:tbl>
    <w:p w:rsidR="00572654" w:rsidRPr="00572654" w:rsidRDefault="00572654" w:rsidP="00572654">
      <w:pPr>
        <w:widowControl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572654" w:rsidRPr="00572654" w:rsidRDefault="00572654" w:rsidP="00572654">
      <w:pPr>
        <w:widowControl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572654">
        <w:rPr>
          <w:sz w:val="28"/>
          <w:szCs w:val="28"/>
        </w:rPr>
        <w:t>Применяемые сокращения: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572654">
        <w:rPr>
          <w:sz w:val="28"/>
          <w:szCs w:val="28"/>
        </w:rPr>
        <w:t>АРМ – автоматизированное рабочее место;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572654">
        <w:rPr>
          <w:sz w:val="28"/>
          <w:szCs w:val="28"/>
        </w:rPr>
        <w:t>ДДС – дежурно-диспетчерская служба;</w:t>
      </w:r>
    </w:p>
    <w:p w:rsidR="00572654" w:rsidRPr="00572654" w:rsidRDefault="00572654" w:rsidP="00572654">
      <w:pPr>
        <w:widowControl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572654">
        <w:rPr>
          <w:sz w:val="28"/>
          <w:szCs w:val="28"/>
        </w:rPr>
        <w:t>ЕДДС МО – единая дежурно-диспетчерская служба муниципального образования.</w:t>
      </w:r>
    </w:p>
    <w:p w:rsidR="00572654" w:rsidRPr="00572654" w:rsidRDefault="00572654" w:rsidP="00572654">
      <w:pPr>
        <w:widowControl w:val="0"/>
        <w:adjustRightInd w:val="0"/>
        <w:jc w:val="center"/>
        <w:outlineLvl w:val="1"/>
        <w:rPr>
          <w:sz w:val="28"/>
          <w:szCs w:val="28"/>
        </w:rPr>
      </w:pPr>
    </w:p>
    <w:p w:rsidR="00572654" w:rsidRPr="00572654" w:rsidRDefault="00572654" w:rsidP="00572654">
      <w:pPr>
        <w:widowControl w:val="0"/>
        <w:adjustRightInd w:val="0"/>
        <w:jc w:val="center"/>
        <w:rPr>
          <w:sz w:val="28"/>
          <w:szCs w:val="28"/>
        </w:rPr>
      </w:pPr>
      <w:r w:rsidRPr="00572654">
        <w:rPr>
          <w:sz w:val="28"/>
          <w:szCs w:val="28"/>
          <w:lang w:eastAsia="en-US"/>
        </w:rPr>
        <w:t>_________».</w:t>
      </w:r>
    </w:p>
    <w:p w:rsidR="005179A3" w:rsidRPr="005179A3" w:rsidRDefault="005179A3" w:rsidP="005179A3">
      <w:bookmarkStart w:id="0" w:name="_GoBack"/>
      <w:bookmarkEnd w:id="0"/>
    </w:p>
    <w:sectPr w:rsidR="005179A3" w:rsidRPr="005179A3" w:rsidSect="007C08F9">
      <w:pgSz w:w="16838" w:h="11906" w:orient="landscape"/>
      <w:pgMar w:top="1418" w:right="567" w:bottom="567" w:left="567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8FC" w:rsidRDefault="000478FC">
      <w:r>
        <w:separator/>
      </w:r>
    </w:p>
  </w:endnote>
  <w:endnote w:type="continuationSeparator" w:id="0">
    <w:p w:rsidR="000478FC" w:rsidRDefault="00047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Bookman Old Sty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CYR">
    <w:altName w:val="Times New Roman"/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8FC" w:rsidRDefault="000478FC">
      <w:r>
        <w:separator/>
      </w:r>
    </w:p>
  </w:footnote>
  <w:footnote w:type="continuationSeparator" w:id="0">
    <w:p w:rsidR="000478FC" w:rsidRDefault="000478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321" w:rsidRDefault="00213321">
    <w:pPr>
      <w:pStyle w:val="a4"/>
      <w:tabs>
        <w:tab w:val="center" w:pos="4153"/>
        <w:tab w:val="right" w:pos="8306"/>
      </w:tabs>
      <w:autoSpaceDE w:val="0"/>
      <w:autoSpaceDN w:val="0"/>
      <w:spacing w:after="0" w:line="240" w:lineRule="auto"/>
      <w:jc w:val="center"/>
      <w:rPr>
        <w:rFonts w:ascii="Times New Roman" w:hAnsi="Times New Roman"/>
        <w:lang w:val="ru-RU" w:eastAsia="ru-RU"/>
      </w:rPr>
    </w:pPr>
    <w:r>
      <w:rPr>
        <w:rFonts w:ascii="Times New Roman" w:hAnsi="Times New Roman"/>
        <w:lang w:val="ru-RU" w:eastAsia="ru-RU"/>
      </w:rPr>
      <w:fldChar w:fldCharType="begin"/>
    </w:r>
    <w:r>
      <w:rPr>
        <w:rFonts w:ascii="Times New Roman" w:hAnsi="Times New Roman"/>
        <w:lang w:val="ru-RU" w:eastAsia="ru-RU"/>
      </w:rPr>
      <w:instrText>PAGE   \* MERGEFORMAT</w:instrText>
    </w:r>
    <w:r>
      <w:rPr>
        <w:rFonts w:ascii="Times New Roman" w:hAnsi="Times New Roman"/>
        <w:lang w:val="ru-RU" w:eastAsia="ru-RU"/>
      </w:rPr>
      <w:fldChar w:fldCharType="separate"/>
    </w:r>
    <w:r w:rsidR="00572654">
      <w:rPr>
        <w:rFonts w:ascii="Times New Roman" w:hAnsi="Times New Roman"/>
        <w:noProof/>
        <w:lang w:val="ru-RU" w:eastAsia="ru-RU"/>
      </w:rPr>
      <w:t>2</w:t>
    </w:r>
    <w:r>
      <w:rPr>
        <w:rFonts w:ascii="Times New Roman" w:hAnsi="Times New Roman"/>
        <w:lang w:val="ru-RU" w:eastAsia="ru-RU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B1B" w:rsidRPr="00563951" w:rsidRDefault="00572654" w:rsidP="00E20649">
    <w:pPr>
      <w:pStyle w:val="xl93"/>
      <w:pBdr>
        <w:top w:val="none" w:sz="0" w:space="0" w:color="auto"/>
        <w:bottom w:val="none" w:sz="0" w:space="0" w:color="auto"/>
      </w:pBdr>
      <w:rPr>
        <w:sz w:val="20"/>
        <w:szCs w:val="20"/>
      </w:rPr>
    </w:pPr>
    <w:r w:rsidRPr="00563951">
      <w:rPr>
        <w:sz w:val="20"/>
        <w:szCs w:val="20"/>
      </w:rPr>
      <w:fldChar w:fldCharType="begin"/>
    </w:r>
    <w:r w:rsidRPr="00563951">
      <w:rPr>
        <w:sz w:val="20"/>
        <w:szCs w:val="20"/>
      </w:rPr>
      <w:instrText>PAGE   \* MERGEFORMAT</w:instrText>
    </w:r>
    <w:r w:rsidRPr="00563951">
      <w:rPr>
        <w:sz w:val="20"/>
        <w:szCs w:val="20"/>
      </w:rPr>
      <w:fldChar w:fldCharType="separate"/>
    </w:r>
    <w:r>
      <w:rPr>
        <w:noProof/>
        <w:sz w:val="20"/>
        <w:szCs w:val="20"/>
      </w:rPr>
      <w:t>4</w:t>
    </w:r>
    <w:r w:rsidRPr="00563951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E3235"/>
    <w:multiLevelType w:val="hybridMultilevel"/>
    <w:tmpl w:val="C6D2E3D4"/>
    <w:lvl w:ilvl="0" w:tplc="67886652">
      <w:start w:val="1"/>
      <w:numFmt w:val="decimal"/>
      <w:lvlText w:val="%1."/>
      <w:lvlJc w:val="left"/>
      <w:pPr>
        <w:ind w:left="142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1985F97"/>
    <w:multiLevelType w:val="hybridMultilevel"/>
    <w:tmpl w:val="D6F8755E"/>
    <w:lvl w:ilvl="0" w:tplc="267CD4E8">
      <w:start w:val="1"/>
      <w:numFmt w:val="decimal"/>
      <w:lvlText w:val="%1."/>
      <w:lvlJc w:val="left"/>
      <w:pPr>
        <w:tabs>
          <w:tab w:val="num" w:pos="13328"/>
        </w:tabs>
        <w:ind w:left="1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0"/>
        </w:tabs>
        <w:ind w:left="1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60"/>
        </w:tabs>
        <w:ind w:left="2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80"/>
        </w:tabs>
        <w:ind w:left="2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00"/>
        </w:tabs>
        <w:ind w:left="3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20"/>
        </w:tabs>
        <w:ind w:left="4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40"/>
        </w:tabs>
        <w:ind w:left="5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60"/>
        </w:tabs>
        <w:ind w:left="5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80"/>
        </w:tabs>
        <w:ind w:left="6580" w:hanging="180"/>
      </w:pPr>
      <w:rPr>
        <w:rFonts w:cs="Times New Roman"/>
      </w:rPr>
    </w:lvl>
  </w:abstractNum>
  <w:abstractNum w:abstractNumId="2">
    <w:nsid w:val="04AA29F2"/>
    <w:multiLevelType w:val="multilevel"/>
    <w:tmpl w:val="C534F818"/>
    <w:lvl w:ilvl="0">
      <w:start w:val="1"/>
      <w:numFmt w:val="decimal"/>
      <w:lvlText w:val="%1"/>
      <w:lvlJc w:val="left"/>
      <w:pPr>
        <w:ind w:left="510" w:hanging="51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3">
    <w:nsid w:val="0C997F63"/>
    <w:multiLevelType w:val="hybridMultilevel"/>
    <w:tmpl w:val="63787942"/>
    <w:lvl w:ilvl="0" w:tplc="40963670">
      <w:start w:val="1"/>
      <w:numFmt w:val="decimal"/>
      <w:lvlText w:val="%1."/>
      <w:lvlJc w:val="left"/>
      <w:pPr>
        <w:tabs>
          <w:tab w:val="num" w:pos="2150"/>
        </w:tabs>
        <w:ind w:left="2150" w:hanging="1215"/>
      </w:pPr>
      <w:rPr>
        <w:rFonts w:cs="Times New Roman"/>
      </w:rPr>
    </w:lvl>
    <w:lvl w:ilvl="1" w:tplc="BC300A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D9C032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A4A5F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14E4ED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A1C8FB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C921C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8F09B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A14079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>
    <w:nsid w:val="0F19671F"/>
    <w:multiLevelType w:val="hybridMultilevel"/>
    <w:tmpl w:val="B4AEF6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73215B6"/>
    <w:multiLevelType w:val="hybridMultilevel"/>
    <w:tmpl w:val="B458118A"/>
    <w:lvl w:ilvl="0" w:tplc="67886652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BD91390"/>
    <w:multiLevelType w:val="hybridMultilevel"/>
    <w:tmpl w:val="7E0620A6"/>
    <w:lvl w:ilvl="0" w:tplc="846477D6">
      <w:start w:val="1"/>
      <w:numFmt w:val="bullet"/>
      <w:lvlText w:val="-"/>
      <w:lvlJc w:val="left"/>
      <w:pPr>
        <w:tabs>
          <w:tab w:val="num" w:pos="1174"/>
        </w:tabs>
        <w:ind w:left="1174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C4F4254"/>
    <w:multiLevelType w:val="hybridMultilevel"/>
    <w:tmpl w:val="44B8D1D8"/>
    <w:lvl w:ilvl="0" w:tplc="8C8C657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24E80836"/>
    <w:multiLevelType w:val="hybridMultilevel"/>
    <w:tmpl w:val="63900E5C"/>
    <w:lvl w:ilvl="0" w:tplc="67886652">
      <w:start w:val="1"/>
      <w:numFmt w:val="decimal"/>
      <w:lvlText w:val="%1."/>
      <w:lvlJc w:val="left"/>
      <w:pPr>
        <w:ind w:left="142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28271043"/>
    <w:multiLevelType w:val="hybridMultilevel"/>
    <w:tmpl w:val="AE822968"/>
    <w:lvl w:ilvl="0" w:tplc="ED2E9ED8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92A7CE9"/>
    <w:multiLevelType w:val="hybridMultilevel"/>
    <w:tmpl w:val="0D6AE9E2"/>
    <w:lvl w:ilvl="0" w:tplc="A178E05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2E5E0D7B"/>
    <w:multiLevelType w:val="hybridMultilevel"/>
    <w:tmpl w:val="A470C5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E785F2B"/>
    <w:multiLevelType w:val="hybridMultilevel"/>
    <w:tmpl w:val="8DA8EF3C"/>
    <w:lvl w:ilvl="0" w:tplc="D552469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35C61EC1"/>
    <w:multiLevelType w:val="hybridMultilevel"/>
    <w:tmpl w:val="96141A72"/>
    <w:lvl w:ilvl="0" w:tplc="66D6A14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4">
    <w:nsid w:val="38926D95"/>
    <w:multiLevelType w:val="singleLevel"/>
    <w:tmpl w:val="7D7CA26E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15">
    <w:nsid w:val="5BBF09C6"/>
    <w:multiLevelType w:val="hybridMultilevel"/>
    <w:tmpl w:val="61E28586"/>
    <w:lvl w:ilvl="0" w:tplc="67886652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E6D3CD1"/>
    <w:multiLevelType w:val="hybridMultilevel"/>
    <w:tmpl w:val="9126F8B2"/>
    <w:lvl w:ilvl="0" w:tplc="8D7C4E56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5ECA2B71"/>
    <w:multiLevelType w:val="hybridMultilevel"/>
    <w:tmpl w:val="033ED3A4"/>
    <w:lvl w:ilvl="0" w:tplc="09C2AA7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617B6EFB"/>
    <w:multiLevelType w:val="hybridMultilevel"/>
    <w:tmpl w:val="CC929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20">
    <w:nsid w:val="6B9F089B"/>
    <w:multiLevelType w:val="hybridMultilevel"/>
    <w:tmpl w:val="83086B3E"/>
    <w:lvl w:ilvl="0" w:tplc="886ADDB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6C490E61"/>
    <w:multiLevelType w:val="hybridMultilevel"/>
    <w:tmpl w:val="B57A7BBA"/>
    <w:lvl w:ilvl="0" w:tplc="A812435A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6CCB718D"/>
    <w:multiLevelType w:val="hybridMultilevel"/>
    <w:tmpl w:val="79BEEBAC"/>
    <w:lvl w:ilvl="0" w:tplc="74F0B1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A851CE0"/>
    <w:multiLevelType w:val="hybridMultilevel"/>
    <w:tmpl w:val="B3A665D4"/>
    <w:lvl w:ilvl="0" w:tplc="DB3052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57E2BF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DA4CD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4A9479D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4D0CE5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E8436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AEE88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470E8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A6CE3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4">
    <w:nsid w:val="7D464078"/>
    <w:multiLevelType w:val="hybridMultilevel"/>
    <w:tmpl w:val="CDC202A6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  <w:rPr>
        <w:rFonts w:cs="Times New Roman"/>
      </w:rPr>
    </w:lvl>
  </w:abstractNum>
  <w:num w:numId="1">
    <w:abstractNumId w:val="19"/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2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1"/>
  </w:num>
  <w:num w:numId="18">
    <w:abstractNumId w:val="5"/>
  </w:num>
  <w:num w:numId="19">
    <w:abstractNumId w:val="15"/>
  </w:num>
  <w:num w:numId="20">
    <w:abstractNumId w:val="8"/>
  </w:num>
  <w:num w:numId="21">
    <w:abstractNumId w:val="0"/>
  </w:num>
  <w:num w:numId="22">
    <w:abstractNumId w:val="2"/>
  </w:num>
  <w:num w:numId="23">
    <w:abstractNumId w:val="7"/>
  </w:num>
  <w:num w:numId="24">
    <w:abstractNumId w:val="12"/>
  </w:num>
  <w:num w:numId="25">
    <w:abstractNumId w:val="10"/>
  </w:num>
  <w:num w:numId="26">
    <w:abstractNumId w:val="18"/>
  </w:num>
  <w:num w:numId="27">
    <w:abstractNumId w:val="20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691"/>
    <w:rsid w:val="00000B0E"/>
    <w:rsid w:val="00002303"/>
    <w:rsid w:val="00003224"/>
    <w:rsid w:val="000035FE"/>
    <w:rsid w:val="00004D30"/>
    <w:rsid w:val="00010BD8"/>
    <w:rsid w:val="00012D3F"/>
    <w:rsid w:val="00016A26"/>
    <w:rsid w:val="00025A3E"/>
    <w:rsid w:val="00033DC5"/>
    <w:rsid w:val="000348D5"/>
    <w:rsid w:val="000349A0"/>
    <w:rsid w:val="000368FF"/>
    <w:rsid w:val="0004444D"/>
    <w:rsid w:val="000478FC"/>
    <w:rsid w:val="00056B09"/>
    <w:rsid w:val="00056FBC"/>
    <w:rsid w:val="00057F61"/>
    <w:rsid w:val="00060C19"/>
    <w:rsid w:val="000617FE"/>
    <w:rsid w:val="000648C0"/>
    <w:rsid w:val="00066779"/>
    <w:rsid w:val="000674B0"/>
    <w:rsid w:val="00070B50"/>
    <w:rsid w:val="00071B73"/>
    <w:rsid w:val="000762A1"/>
    <w:rsid w:val="0008338B"/>
    <w:rsid w:val="00085003"/>
    <w:rsid w:val="00085509"/>
    <w:rsid w:val="00085B3B"/>
    <w:rsid w:val="00094626"/>
    <w:rsid w:val="000A1856"/>
    <w:rsid w:val="000A4C48"/>
    <w:rsid w:val="000A7D1F"/>
    <w:rsid w:val="000B58C5"/>
    <w:rsid w:val="000B6E9A"/>
    <w:rsid w:val="000C060C"/>
    <w:rsid w:val="000C6818"/>
    <w:rsid w:val="000E0CA1"/>
    <w:rsid w:val="000E5858"/>
    <w:rsid w:val="000E664C"/>
    <w:rsid w:val="000F20FC"/>
    <w:rsid w:val="000F2800"/>
    <w:rsid w:val="000F606D"/>
    <w:rsid w:val="000F64E5"/>
    <w:rsid w:val="000F7FCB"/>
    <w:rsid w:val="00102D26"/>
    <w:rsid w:val="001104FD"/>
    <w:rsid w:val="00113955"/>
    <w:rsid w:val="001139C3"/>
    <w:rsid w:val="00115E3C"/>
    <w:rsid w:val="00116827"/>
    <w:rsid w:val="00116FDD"/>
    <w:rsid w:val="00125840"/>
    <w:rsid w:val="00140060"/>
    <w:rsid w:val="00157572"/>
    <w:rsid w:val="00167286"/>
    <w:rsid w:val="001713CB"/>
    <w:rsid w:val="00176B09"/>
    <w:rsid w:val="001826EB"/>
    <w:rsid w:val="001853AB"/>
    <w:rsid w:val="001924B5"/>
    <w:rsid w:val="00195143"/>
    <w:rsid w:val="00197540"/>
    <w:rsid w:val="00197F82"/>
    <w:rsid w:val="001A69B5"/>
    <w:rsid w:val="001B0239"/>
    <w:rsid w:val="001B07A3"/>
    <w:rsid w:val="001B1A35"/>
    <w:rsid w:val="001C208D"/>
    <w:rsid w:val="001C2FCF"/>
    <w:rsid w:val="001C4A28"/>
    <w:rsid w:val="001C63DB"/>
    <w:rsid w:val="001E5FA6"/>
    <w:rsid w:val="001E6937"/>
    <w:rsid w:val="001F519A"/>
    <w:rsid w:val="001F73DE"/>
    <w:rsid w:val="001F7A05"/>
    <w:rsid w:val="00200B3E"/>
    <w:rsid w:val="00203587"/>
    <w:rsid w:val="002039AC"/>
    <w:rsid w:val="00204A3A"/>
    <w:rsid w:val="00213321"/>
    <w:rsid w:val="002155F7"/>
    <w:rsid w:val="00221F60"/>
    <w:rsid w:val="002375F1"/>
    <w:rsid w:val="00237608"/>
    <w:rsid w:val="00245E71"/>
    <w:rsid w:val="0025304E"/>
    <w:rsid w:val="00254746"/>
    <w:rsid w:val="00265EAE"/>
    <w:rsid w:val="00270439"/>
    <w:rsid w:val="00281C18"/>
    <w:rsid w:val="002824F9"/>
    <w:rsid w:val="0028297C"/>
    <w:rsid w:val="00286DA1"/>
    <w:rsid w:val="00292198"/>
    <w:rsid w:val="00293C10"/>
    <w:rsid w:val="00293EAC"/>
    <w:rsid w:val="00294EE7"/>
    <w:rsid w:val="002A2267"/>
    <w:rsid w:val="002A309A"/>
    <w:rsid w:val="002A3E13"/>
    <w:rsid w:val="002B476C"/>
    <w:rsid w:val="002B4BBE"/>
    <w:rsid w:val="002B5CEC"/>
    <w:rsid w:val="002B7813"/>
    <w:rsid w:val="002C2E70"/>
    <w:rsid w:val="002C3A9E"/>
    <w:rsid w:val="002C64AF"/>
    <w:rsid w:val="002D0197"/>
    <w:rsid w:val="002D21E0"/>
    <w:rsid w:val="002D44A7"/>
    <w:rsid w:val="002D6D90"/>
    <w:rsid w:val="002E0D3F"/>
    <w:rsid w:val="002E17DD"/>
    <w:rsid w:val="002E412A"/>
    <w:rsid w:val="002E471D"/>
    <w:rsid w:val="002E504C"/>
    <w:rsid w:val="002F7E40"/>
    <w:rsid w:val="003021AB"/>
    <w:rsid w:val="00302564"/>
    <w:rsid w:val="0030564E"/>
    <w:rsid w:val="003179D5"/>
    <w:rsid w:val="00331E4A"/>
    <w:rsid w:val="00334823"/>
    <w:rsid w:val="00341130"/>
    <w:rsid w:val="00350BD7"/>
    <w:rsid w:val="00350D44"/>
    <w:rsid w:val="00351F09"/>
    <w:rsid w:val="00354D14"/>
    <w:rsid w:val="003606D5"/>
    <w:rsid w:val="00361AD2"/>
    <w:rsid w:val="00366E0C"/>
    <w:rsid w:val="0037691B"/>
    <w:rsid w:val="003775A0"/>
    <w:rsid w:val="00382FC8"/>
    <w:rsid w:val="003902AE"/>
    <w:rsid w:val="00393A16"/>
    <w:rsid w:val="003956FE"/>
    <w:rsid w:val="003A1826"/>
    <w:rsid w:val="003A3C82"/>
    <w:rsid w:val="003A60FE"/>
    <w:rsid w:val="003B2023"/>
    <w:rsid w:val="003C55B0"/>
    <w:rsid w:val="003C71B7"/>
    <w:rsid w:val="003C780F"/>
    <w:rsid w:val="003D1BCB"/>
    <w:rsid w:val="003D409C"/>
    <w:rsid w:val="003D7676"/>
    <w:rsid w:val="003E0DD7"/>
    <w:rsid w:val="003E4A31"/>
    <w:rsid w:val="003F50C5"/>
    <w:rsid w:val="003F60DC"/>
    <w:rsid w:val="00400BD0"/>
    <w:rsid w:val="0040716D"/>
    <w:rsid w:val="0041292A"/>
    <w:rsid w:val="0041597F"/>
    <w:rsid w:val="00421B39"/>
    <w:rsid w:val="00426EDC"/>
    <w:rsid w:val="00427EB2"/>
    <w:rsid w:val="00433841"/>
    <w:rsid w:val="00440FAA"/>
    <w:rsid w:val="00443558"/>
    <w:rsid w:val="00445927"/>
    <w:rsid w:val="004466F2"/>
    <w:rsid w:val="00450030"/>
    <w:rsid w:val="00455931"/>
    <w:rsid w:val="0046104E"/>
    <w:rsid w:val="00470CF6"/>
    <w:rsid w:val="00472788"/>
    <w:rsid w:val="004766D4"/>
    <w:rsid w:val="00476D2C"/>
    <w:rsid w:val="004814FD"/>
    <w:rsid w:val="0048574D"/>
    <w:rsid w:val="0049428B"/>
    <w:rsid w:val="004968BB"/>
    <w:rsid w:val="004A05D7"/>
    <w:rsid w:val="004A262D"/>
    <w:rsid w:val="004A32EF"/>
    <w:rsid w:val="004A39F5"/>
    <w:rsid w:val="004B15AD"/>
    <w:rsid w:val="004B33DA"/>
    <w:rsid w:val="004B4EC2"/>
    <w:rsid w:val="004C0C65"/>
    <w:rsid w:val="004C0FCD"/>
    <w:rsid w:val="004C7C84"/>
    <w:rsid w:val="004D066D"/>
    <w:rsid w:val="004D2AB9"/>
    <w:rsid w:val="004D3266"/>
    <w:rsid w:val="004D4CF8"/>
    <w:rsid w:val="004E05D5"/>
    <w:rsid w:val="004E2AD6"/>
    <w:rsid w:val="004E5098"/>
    <w:rsid w:val="004E7561"/>
    <w:rsid w:val="004F5A09"/>
    <w:rsid w:val="004F5F6E"/>
    <w:rsid w:val="0050147A"/>
    <w:rsid w:val="00511E52"/>
    <w:rsid w:val="005135DC"/>
    <w:rsid w:val="0051414B"/>
    <w:rsid w:val="005179A3"/>
    <w:rsid w:val="005206C2"/>
    <w:rsid w:val="005237A0"/>
    <w:rsid w:val="00524532"/>
    <w:rsid w:val="005329D3"/>
    <w:rsid w:val="00534924"/>
    <w:rsid w:val="0054074F"/>
    <w:rsid w:val="00540E28"/>
    <w:rsid w:val="00542E17"/>
    <w:rsid w:val="00543ED1"/>
    <w:rsid w:val="005470B7"/>
    <w:rsid w:val="0055342E"/>
    <w:rsid w:val="00555D83"/>
    <w:rsid w:val="00556908"/>
    <w:rsid w:val="00564574"/>
    <w:rsid w:val="00566E83"/>
    <w:rsid w:val="00572654"/>
    <w:rsid w:val="005813C0"/>
    <w:rsid w:val="00583BCB"/>
    <w:rsid w:val="0058501A"/>
    <w:rsid w:val="00585E4F"/>
    <w:rsid w:val="005954F7"/>
    <w:rsid w:val="00597C9B"/>
    <w:rsid w:val="005B05B3"/>
    <w:rsid w:val="005B2049"/>
    <w:rsid w:val="005C2072"/>
    <w:rsid w:val="005C5872"/>
    <w:rsid w:val="005D524F"/>
    <w:rsid w:val="005D6DA4"/>
    <w:rsid w:val="005E3F11"/>
    <w:rsid w:val="005E4713"/>
    <w:rsid w:val="005E51E9"/>
    <w:rsid w:val="005F0292"/>
    <w:rsid w:val="005F03FB"/>
    <w:rsid w:val="005F1DB3"/>
    <w:rsid w:val="00601FEE"/>
    <w:rsid w:val="0060328F"/>
    <w:rsid w:val="00605B1A"/>
    <w:rsid w:val="00607A97"/>
    <w:rsid w:val="0061333A"/>
    <w:rsid w:val="00624570"/>
    <w:rsid w:val="0062681F"/>
    <w:rsid w:val="006344BE"/>
    <w:rsid w:val="00634AE5"/>
    <w:rsid w:val="00637DBB"/>
    <w:rsid w:val="006476C1"/>
    <w:rsid w:val="00652700"/>
    <w:rsid w:val="00652B92"/>
    <w:rsid w:val="00653588"/>
    <w:rsid w:val="006545A2"/>
    <w:rsid w:val="00661FD9"/>
    <w:rsid w:val="00664347"/>
    <w:rsid w:val="0066475E"/>
    <w:rsid w:val="006749AC"/>
    <w:rsid w:val="006760EF"/>
    <w:rsid w:val="00676F38"/>
    <w:rsid w:val="0068380A"/>
    <w:rsid w:val="00685D62"/>
    <w:rsid w:val="00695CBC"/>
    <w:rsid w:val="00696BDF"/>
    <w:rsid w:val="006A229A"/>
    <w:rsid w:val="006A3D35"/>
    <w:rsid w:val="006A4193"/>
    <w:rsid w:val="006A4A36"/>
    <w:rsid w:val="006A7A99"/>
    <w:rsid w:val="006B6145"/>
    <w:rsid w:val="006D5164"/>
    <w:rsid w:val="006D6425"/>
    <w:rsid w:val="006E2401"/>
    <w:rsid w:val="006F38B1"/>
    <w:rsid w:val="006F5D51"/>
    <w:rsid w:val="006F7202"/>
    <w:rsid w:val="00704429"/>
    <w:rsid w:val="00707419"/>
    <w:rsid w:val="007110CF"/>
    <w:rsid w:val="007127FA"/>
    <w:rsid w:val="00720BBB"/>
    <w:rsid w:val="00726F5A"/>
    <w:rsid w:val="00736958"/>
    <w:rsid w:val="00742BFC"/>
    <w:rsid w:val="00742ED2"/>
    <w:rsid w:val="007436B7"/>
    <w:rsid w:val="00747E49"/>
    <w:rsid w:val="00754C73"/>
    <w:rsid w:val="00755794"/>
    <w:rsid w:val="00763B88"/>
    <w:rsid w:val="007645FA"/>
    <w:rsid w:val="00765B7B"/>
    <w:rsid w:val="007662E9"/>
    <w:rsid w:val="007701D2"/>
    <w:rsid w:val="00770A54"/>
    <w:rsid w:val="007717F5"/>
    <w:rsid w:val="00774694"/>
    <w:rsid w:val="00774BE7"/>
    <w:rsid w:val="0077607C"/>
    <w:rsid w:val="007853A1"/>
    <w:rsid w:val="007867EA"/>
    <w:rsid w:val="0078720F"/>
    <w:rsid w:val="00795D48"/>
    <w:rsid w:val="007A65F1"/>
    <w:rsid w:val="007B026C"/>
    <w:rsid w:val="007B4801"/>
    <w:rsid w:val="007B527F"/>
    <w:rsid w:val="007B789D"/>
    <w:rsid w:val="007C5A23"/>
    <w:rsid w:val="007C6A75"/>
    <w:rsid w:val="007C74EB"/>
    <w:rsid w:val="007D1DF1"/>
    <w:rsid w:val="007E38FF"/>
    <w:rsid w:val="007E3F0A"/>
    <w:rsid w:val="007E7C57"/>
    <w:rsid w:val="007F222A"/>
    <w:rsid w:val="007F3B6C"/>
    <w:rsid w:val="008020A4"/>
    <w:rsid w:val="00815536"/>
    <w:rsid w:val="00822354"/>
    <w:rsid w:val="00823902"/>
    <w:rsid w:val="00824761"/>
    <w:rsid w:val="00830B96"/>
    <w:rsid w:val="00832C64"/>
    <w:rsid w:val="00842A6F"/>
    <w:rsid w:val="00843AFB"/>
    <w:rsid w:val="00853BBA"/>
    <w:rsid w:val="00855B71"/>
    <w:rsid w:val="00857A0A"/>
    <w:rsid w:val="00872C70"/>
    <w:rsid w:val="00874F7D"/>
    <w:rsid w:val="008769DF"/>
    <w:rsid w:val="00877C1A"/>
    <w:rsid w:val="00884A61"/>
    <w:rsid w:val="00892BF0"/>
    <w:rsid w:val="0089350C"/>
    <w:rsid w:val="008A273D"/>
    <w:rsid w:val="008A4A3D"/>
    <w:rsid w:val="008B3B17"/>
    <w:rsid w:val="008C0F77"/>
    <w:rsid w:val="008C10F1"/>
    <w:rsid w:val="008C200E"/>
    <w:rsid w:val="008C5F42"/>
    <w:rsid w:val="008D2F14"/>
    <w:rsid w:val="008D4CC5"/>
    <w:rsid w:val="008D7D7B"/>
    <w:rsid w:val="008E5DAC"/>
    <w:rsid w:val="008F1BA5"/>
    <w:rsid w:val="008F3228"/>
    <w:rsid w:val="008F3DF6"/>
    <w:rsid w:val="008F4232"/>
    <w:rsid w:val="008F5DAC"/>
    <w:rsid w:val="008F7DA9"/>
    <w:rsid w:val="00901B6F"/>
    <w:rsid w:val="00904459"/>
    <w:rsid w:val="009052C8"/>
    <w:rsid w:val="0090691E"/>
    <w:rsid w:val="00911E26"/>
    <w:rsid w:val="00914864"/>
    <w:rsid w:val="009173D3"/>
    <w:rsid w:val="00931F9C"/>
    <w:rsid w:val="009324B0"/>
    <w:rsid w:val="009327EB"/>
    <w:rsid w:val="00933E1B"/>
    <w:rsid w:val="00935BB9"/>
    <w:rsid w:val="009367A7"/>
    <w:rsid w:val="00944F2E"/>
    <w:rsid w:val="009457DC"/>
    <w:rsid w:val="0094770F"/>
    <w:rsid w:val="0095136F"/>
    <w:rsid w:val="00963BB9"/>
    <w:rsid w:val="00966748"/>
    <w:rsid w:val="0097016E"/>
    <w:rsid w:val="0097198A"/>
    <w:rsid w:val="00981FC3"/>
    <w:rsid w:val="00982F9F"/>
    <w:rsid w:val="009933D1"/>
    <w:rsid w:val="00996C35"/>
    <w:rsid w:val="009B0F31"/>
    <w:rsid w:val="009B2C80"/>
    <w:rsid w:val="009B2EED"/>
    <w:rsid w:val="009B6147"/>
    <w:rsid w:val="009B73A8"/>
    <w:rsid w:val="009C58C1"/>
    <w:rsid w:val="009D0C18"/>
    <w:rsid w:val="009D64C0"/>
    <w:rsid w:val="009E077A"/>
    <w:rsid w:val="009E0826"/>
    <w:rsid w:val="009E09A5"/>
    <w:rsid w:val="009E437F"/>
    <w:rsid w:val="009E445C"/>
    <w:rsid w:val="009F1786"/>
    <w:rsid w:val="00A014B8"/>
    <w:rsid w:val="00A11A65"/>
    <w:rsid w:val="00A1221E"/>
    <w:rsid w:val="00A15045"/>
    <w:rsid w:val="00A1519E"/>
    <w:rsid w:val="00A15F80"/>
    <w:rsid w:val="00A21CC4"/>
    <w:rsid w:val="00A24774"/>
    <w:rsid w:val="00A25C51"/>
    <w:rsid w:val="00A26D0B"/>
    <w:rsid w:val="00A26D9C"/>
    <w:rsid w:val="00A42320"/>
    <w:rsid w:val="00A51CCD"/>
    <w:rsid w:val="00A530E6"/>
    <w:rsid w:val="00A560E7"/>
    <w:rsid w:val="00A57EC3"/>
    <w:rsid w:val="00A607BC"/>
    <w:rsid w:val="00A6114F"/>
    <w:rsid w:val="00A64E62"/>
    <w:rsid w:val="00A676E4"/>
    <w:rsid w:val="00A777F0"/>
    <w:rsid w:val="00A85B0C"/>
    <w:rsid w:val="00A87B93"/>
    <w:rsid w:val="00A90534"/>
    <w:rsid w:val="00A9163A"/>
    <w:rsid w:val="00A9403C"/>
    <w:rsid w:val="00AA2769"/>
    <w:rsid w:val="00AA350A"/>
    <w:rsid w:val="00AA5F4D"/>
    <w:rsid w:val="00AB6037"/>
    <w:rsid w:val="00AB6A50"/>
    <w:rsid w:val="00AC23D8"/>
    <w:rsid w:val="00AC7D18"/>
    <w:rsid w:val="00AC7E20"/>
    <w:rsid w:val="00AD16FF"/>
    <w:rsid w:val="00AD3C55"/>
    <w:rsid w:val="00AE1B8D"/>
    <w:rsid w:val="00AE26C8"/>
    <w:rsid w:val="00AF068E"/>
    <w:rsid w:val="00AF1485"/>
    <w:rsid w:val="00AF20EB"/>
    <w:rsid w:val="00AF6732"/>
    <w:rsid w:val="00B02A44"/>
    <w:rsid w:val="00B066FA"/>
    <w:rsid w:val="00B10CFB"/>
    <w:rsid w:val="00B12C09"/>
    <w:rsid w:val="00B1758F"/>
    <w:rsid w:val="00B26C40"/>
    <w:rsid w:val="00B27BA9"/>
    <w:rsid w:val="00B27F64"/>
    <w:rsid w:val="00B42894"/>
    <w:rsid w:val="00B4482C"/>
    <w:rsid w:val="00B47CB1"/>
    <w:rsid w:val="00B5105B"/>
    <w:rsid w:val="00B516F5"/>
    <w:rsid w:val="00B51C6D"/>
    <w:rsid w:val="00B5359D"/>
    <w:rsid w:val="00B61FD1"/>
    <w:rsid w:val="00B638AE"/>
    <w:rsid w:val="00B72AA4"/>
    <w:rsid w:val="00B764D1"/>
    <w:rsid w:val="00B7725F"/>
    <w:rsid w:val="00B82CF9"/>
    <w:rsid w:val="00B87B4C"/>
    <w:rsid w:val="00B87F02"/>
    <w:rsid w:val="00BA5238"/>
    <w:rsid w:val="00BB60DC"/>
    <w:rsid w:val="00BB61D4"/>
    <w:rsid w:val="00BC2072"/>
    <w:rsid w:val="00BC2095"/>
    <w:rsid w:val="00BC49E4"/>
    <w:rsid w:val="00BC49F7"/>
    <w:rsid w:val="00BC4AF4"/>
    <w:rsid w:val="00BD213A"/>
    <w:rsid w:val="00BD2887"/>
    <w:rsid w:val="00BD4071"/>
    <w:rsid w:val="00BD54CA"/>
    <w:rsid w:val="00BE01AE"/>
    <w:rsid w:val="00BE3590"/>
    <w:rsid w:val="00BE3E45"/>
    <w:rsid w:val="00BE7B40"/>
    <w:rsid w:val="00BF01F9"/>
    <w:rsid w:val="00BF372C"/>
    <w:rsid w:val="00BF51AD"/>
    <w:rsid w:val="00BF6665"/>
    <w:rsid w:val="00C10D8F"/>
    <w:rsid w:val="00C12C7A"/>
    <w:rsid w:val="00C233E6"/>
    <w:rsid w:val="00C24708"/>
    <w:rsid w:val="00C24A93"/>
    <w:rsid w:val="00C3253E"/>
    <w:rsid w:val="00C330BA"/>
    <w:rsid w:val="00C33C5A"/>
    <w:rsid w:val="00C34529"/>
    <w:rsid w:val="00C3796C"/>
    <w:rsid w:val="00C4167B"/>
    <w:rsid w:val="00C42541"/>
    <w:rsid w:val="00C43DC0"/>
    <w:rsid w:val="00C44399"/>
    <w:rsid w:val="00C52337"/>
    <w:rsid w:val="00C53E38"/>
    <w:rsid w:val="00C60C70"/>
    <w:rsid w:val="00C6107E"/>
    <w:rsid w:val="00C61437"/>
    <w:rsid w:val="00C71BA8"/>
    <w:rsid w:val="00C73899"/>
    <w:rsid w:val="00C75F7D"/>
    <w:rsid w:val="00C76806"/>
    <w:rsid w:val="00C80230"/>
    <w:rsid w:val="00C824A5"/>
    <w:rsid w:val="00C85921"/>
    <w:rsid w:val="00C97F35"/>
    <w:rsid w:val="00CA3E02"/>
    <w:rsid w:val="00CA6878"/>
    <w:rsid w:val="00CB0AB0"/>
    <w:rsid w:val="00CB42DE"/>
    <w:rsid w:val="00CB7BE4"/>
    <w:rsid w:val="00CC1766"/>
    <w:rsid w:val="00CC3182"/>
    <w:rsid w:val="00CC683C"/>
    <w:rsid w:val="00CD4B45"/>
    <w:rsid w:val="00CE3D2F"/>
    <w:rsid w:val="00CE4B17"/>
    <w:rsid w:val="00CF00F4"/>
    <w:rsid w:val="00CF29AE"/>
    <w:rsid w:val="00CF5779"/>
    <w:rsid w:val="00D01C31"/>
    <w:rsid w:val="00D02A25"/>
    <w:rsid w:val="00D05F43"/>
    <w:rsid w:val="00D209D0"/>
    <w:rsid w:val="00D217B1"/>
    <w:rsid w:val="00D26172"/>
    <w:rsid w:val="00D26BAC"/>
    <w:rsid w:val="00D33490"/>
    <w:rsid w:val="00D36FED"/>
    <w:rsid w:val="00D538A5"/>
    <w:rsid w:val="00D55D84"/>
    <w:rsid w:val="00D63C17"/>
    <w:rsid w:val="00D658D0"/>
    <w:rsid w:val="00D74F58"/>
    <w:rsid w:val="00D82D1F"/>
    <w:rsid w:val="00D85A7A"/>
    <w:rsid w:val="00D87268"/>
    <w:rsid w:val="00D92F82"/>
    <w:rsid w:val="00D95154"/>
    <w:rsid w:val="00DA18CC"/>
    <w:rsid w:val="00DB02B8"/>
    <w:rsid w:val="00DB1113"/>
    <w:rsid w:val="00DB2188"/>
    <w:rsid w:val="00DB4FC8"/>
    <w:rsid w:val="00DB6DCB"/>
    <w:rsid w:val="00DC1010"/>
    <w:rsid w:val="00DC142B"/>
    <w:rsid w:val="00DC36D9"/>
    <w:rsid w:val="00DC374C"/>
    <w:rsid w:val="00DD3500"/>
    <w:rsid w:val="00DD3C90"/>
    <w:rsid w:val="00DD74FE"/>
    <w:rsid w:val="00DE20DF"/>
    <w:rsid w:val="00DE71D9"/>
    <w:rsid w:val="00DF4AB9"/>
    <w:rsid w:val="00DF60CE"/>
    <w:rsid w:val="00DF6DE5"/>
    <w:rsid w:val="00E05956"/>
    <w:rsid w:val="00E06691"/>
    <w:rsid w:val="00E06BAB"/>
    <w:rsid w:val="00E10233"/>
    <w:rsid w:val="00E12F07"/>
    <w:rsid w:val="00E15835"/>
    <w:rsid w:val="00E223DB"/>
    <w:rsid w:val="00E26C81"/>
    <w:rsid w:val="00E30A2D"/>
    <w:rsid w:val="00E319CC"/>
    <w:rsid w:val="00E31D38"/>
    <w:rsid w:val="00E32ECC"/>
    <w:rsid w:val="00E37114"/>
    <w:rsid w:val="00E40B8D"/>
    <w:rsid w:val="00E43936"/>
    <w:rsid w:val="00E62115"/>
    <w:rsid w:val="00E637D5"/>
    <w:rsid w:val="00E736AD"/>
    <w:rsid w:val="00E805B3"/>
    <w:rsid w:val="00E900BD"/>
    <w:rsid w:val="00E90D03"/>
    <w:rsid w:val="00EA04ED"/>
    <w:rsid w:val="00EB07AC"/>
    <w:rsid w:val="00EB56FE"/>
    <w:rsid w:val="00EB6D47"/>
    <w:rsid w:val="00EC4569"/>
    <w:rsid w:val="00ED2138"/>
    <w:rsid w:val="00ED673F"/>
    <w:rsid w:val="00ED6A35"/>
    <w:rsid w:val="00EE2893"/>
    <w:rsid w:val="00EE4A54"/>
    <w:rsid w:val="00EE70BE"/>
    <w:rsid w:val="00EF06FF"/>
    <w:rsid w:val="00EF28F7"/>
    <w:rsid w:val="00EF642B"/>
    <w:rsid w:val="00F036AA"/>
    <w:rsid w:val="00F05905"/>
    <w:rsid w:val="00F108C5"/>
    <w:rsid w:val="00F10BAF"/>
    <w:rsid w:val="00F13B91"/>
    <w:rsid w:val="00F220B4"/>
    <w:rsid w:val="00F27895"/>
    <w:rsid w:val="00F3238F"/>
    <w:rsid w:val="00F3423E"/>
    <w:rsid w:val="00F3461C"/>
    <w:rsid w:val="00F35011"/>
    <w:rsid w:val="00F3708B"/>
    <w:rsid w:val="00F418AB"/>
    <w:rsid w:val="00F44247"/>
    <w:rsid w:val="00F46E49"/>
    <w:rsid w:val="00F52554"/>
    <w:rsid w:val="00F656DD"/>
    <w:rsid w:val="00F74D9F"/>
    <w:rsid w:val="00F75085"/>
    <w:rsid w:val="00F77F44"/>
    <w:rsid w:val="00F8103F"/>
    <w:rsid w:val="00F832CC"/>
    <w:rsid w:val="00FA113A"/>
    <w:rsid w:val="00FA1A12"/>
    <w:rsid w:val="00FA6D55"/>
    <w:rsid w:val="00FA7371"/>
    <w:rsid w:val="00FC5632"/>
    <w:rsid w:val="00FD3F9B"/>
    <w:rsid w:val="00FD5631"/>
    <w:rsid w:val="00FD6560"/>
    <w:rsid w:val="00FD6D9C"/>
    <w:rsid w:val="00FE0325"/>
    <w:rsid w:val="00FE32FA"/>
    <w:rsid w:val="00FE5243"/>
    <w:rsid w:val="00FF3143"/>
    <w:rsid w:val="00FF3B43"/>
    <w:rsid w:val="00FF55B6"/>
    <w:rsid w:val="00FF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qFormat="1"/>
    <w:lsdException w:name="heading 2" w:locked="1" w:semiHidden="0" w:qFormat="1"/>
    <w:lsdException w:name="heading 3" w:locked="1" w:semiHidden="0" w:uiPriority="0" w:qFormat="1"/>
    <w:lsdException w:name="heading 4" w:locked="1" w:semiHidden="0" w:uiPriority="0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semiHidden="0" w:uiPriority="0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locked="1" w:semiHidden="0"/>
    <w:lsdException w:name="annotation text" w:locked="1" w:semiHidden="0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/>
    <w:lsdException w:name="annotation reference" w:locked="1" w:semiHidden="0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locked="1" w:semiHidden="0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autoSpaceDE/>
      <w:autoSpaceDN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autoSpaceDE/>
      <w:autoSpaceDN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right="-254"/>
      <w:outlineLvl w:val="3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A777F0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aliases w:val="Знак"/>
    <w:basedOn w:val="a"/>
    <w:link w:val="a5"/>
    <w:uiPriority w:val="99"/>
    <w:rsid w:val="00A1519E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5">
    <w:name w:val="Верхний колонтитул Знак"/>
    <w:aliases w:val="Знак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locked/>
    <w:rPr>
      <w:rFonts w:cs="Times New Roman"/>
      <w:sz w:val="20"/>
      <w:szCs w:val="20"/>
    </w:rPr>
  </w:style>
  <w:style w:type="paragraph" w:styleId="22">
    <w:name w:val="Body Text 2"/>
    <w:aliases w:val="Мой Заголовок 1"/>
    <w:basedOn w:val="a"/>
    <w:link w:val="23"/>
    <w:uiPriority w:val="99"/>
    <w:rPr>
      <w:sz w:val="28"/>
      <w:szCs w:val="28"/>
    </w:rPr>
  </w:style>
  <w:style w:type="character" w:customStyle="1" w:styleId="23">
    <w:name w:val="Основной текст 2 Знак"/>
    <w:aliases w:val="Мой Заголовок 1 Знак"/>
    <w:basedOn w:val="a0"/>
    <w:link w:val="22"/>
    <w:uiPriority w:val="99"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6545A2"/>
    <w:rPr>
      <w:rFonts w:cs="Times New Roman"/>
      <w:lang w:val="ru-RU" w:eastAsia="ru-RU" w:bidi="ar-SA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Pr>
      <w:rFonts w:cs="Times New Roman"/>
      <w:sz w:val="16"/>
      <w:szCs w:val="16"/>
    </w:rPr>
  </w:style>
  <w:style w:type="paragraph" w:styleId="ab">
    <w:name w:val="Block Text"/>
    <w:basedOn w:val="a"/>
    <w:uiPriority w:val="99"/>
    <w:rsid w:val="00A777F0"/>
    <w:pPr>
      <w:autoSpaceDE/>
      <w:autoSpaceDN/>
      <w:ind w:left="-567" w:right="-625"/>
      <w:jc w:val="both"/>
    </w:pPr>
    <w:rPr>
      <w:sz w:val="28"/>
      <w:szCs w:val="28"/>
    </w:rPr>
  </w:style>
  <w:style w:type="paragraph" w:styleId="ac">
    <w:name w:val="Balloon Text"/>
    <w:basedOn w:val="a"/>
    <w:link w:val="ad"/>
    <w:uiPriority w:val="99"/>
    <w:semiHidden/>
    <w:rsid w:val="008A273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7B026C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 Indent"/>
    <w:basedOn w:val="a"/>
    <w:link w:val="af0"/>
    <w:uiPriority w:val="99"/>
    <w:rsid w:val="00E26C81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locked/>
    <w:rPr>
      <w:rFonts w:cs="Times New Roman"/>
      <w:sz w:val="20"/>
      <w:szCs w:val="20"/>
    </w:rPr>
  </w:style>
  <w:style w:type="paragraph" w:customStyle="1" w:styleId="33">
    <w:name w:val="заголовок 3"/>
    <w:basedOn w:val="a"/>
    <w:next w:val="a"/>
    <w:uiPriority w:val="99"/>
    <w:rsid w:val="00901B6F"/>
    <w:pPr>
      <w:keepNext/>
      <w:jc w:val="center"/>
      <w:outlineLvl w:val="2"/>
    </w:pPr>
    <w:rPr>
      <w:sz w:val="26"/>
      <w:szCs w:val="26"/>
    </w:rPr>
  </w:style>
  <w:style w:type="character" w:styleId="af1">
    <w:name w:val="page number"/>
    <w:basedOn w:val="a0"/>
    <w:uiPriority w:val="99"/>
    <w:rsid w:val="00D538A5"/>
    <w:rPr>
      <w:rFonts w:cs="Times New Roman"/>
    </w:rPr>
  </w:style>
  <w:style w:type="paragraph" w:customStyle="1" w:styleId="ConsNormal">
    <w:name w:val="ConsNormal"/>
    <w:uiPriority w:val="99"/>
    <w:rsid w:val="007A65F1"/>
    <w:pPr>
      <w:widowControl w:val="0"/>
      <w:spacing w:after="0" w:line="240" w:lineRule="auto"/>
      <w:ind w:firstLine="720"/>
    </w:pPr>
    <w:rPr>
      <w:rFonts w:ascii="Arial" w:hAnsi="Arial"/>
      <w:sz w:val="16"/>
      <w:szCs w:val="20"/>
    </w:rPr>
  </w:style>
  <w:style w:type="paragraph" w:customStyle="1" w:styleId="ConsPlusNormal">
    <w:name w:val="ConsPlusNormal"/>
    <w:rsid w:val="009B2C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9B2C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8020A4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Courier New" w:hAnsi="Courier New" w:cs="Courier New"/>
      <w:sz w:val="20"/>
      <w:szCs w:val="20"/>
    </w:rPr>
  </w:style>
  <w:style w:type="paragraph" w:styleId="34">
    <w:name w:val="Body Text 3"/>
    <w:basedOn w:val="a"/>
    <w:link w:val="35"/>
    <w:uiPriority w:val="99"/>
    <w:rsid w:val="00A1519E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locked/>
    <w:rsid w:val="00A1519E"/>
    <w:rPr>
      <w:rFonts w:cs="Times New Roman"/>
      <w:sz w:val="16"/>
      <w:szCs w:val="16"/>
    </w:rPr>
  </w:style>
  <w:style w:type="character" w:styleId="af2">
    <w:name w:val="Hyperlink"/>
    <w:basedOn w:val="a0"/>
    <w:uiPriority w:val="99"/>
    <w:rsid w:val="00A1519E"/>
    <w:rPr>
      <w:rFonts w:ascii="Times New Roman" w:hAnsi="Times New Roman" w:cs="Times New Roman"/>
      <w:color w:val="0000FF"/>
      <w:u w:val="single"/>
    </w:rPr>
  </w:style>
  <w:style w:type="character" w:styleId="af3">
    <w:name w:val="FollowedHyperlink"/>
    <w:basedOn w:val="a0"/>
    <w:uiPriority w:val="99"/>
    <w:semiHidden/>
    <w:rsid w:val="00A1519E"/>
    <w:rPr>
      <w:rFonts w:cs="Times New Roman"/>
      <w:color w:val="800080"/>
      <w:u w:val="single"/>
    </w:rPr>
  </w:style>
  <w:style w:type="paragraph" w:styleId="af4">
    <w:name w:val="footnote text"/>
    <w:basedOn w:val="a"/>
    <w:link w:val="af5"/>
    <w:uiPriority w:val="99"/>
    <w:semiHidden/>
    <w:rsid w:val="00A1519E"/>
    <w:pPr>
      <w:widowControl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A1519E"/>
    <w:rPr>
      <w:rFonts w:ascii="Arial" w:hAnsi="Arial" w:cs="Arial"/>
      <w:sz w:val="20"/>
      <w:szCs w:val="20"/>
    </w:rPr>
  </w:style>
  <w:style w:type="paragraph" w:styleId="af6">
    <w:name w:val="annotation text"/>
    <w:basedOn w:val="a"/>
    <w:link w:val="af7"/>
    <w:uiPriority w:val="99"/>
    <w:semiHidden/>
    <w:rsid w:val="00A1519E"/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1519E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A1519E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1519E"/>
    <w:rPr>
      <w:rFonts w:cs="Times New Roman"/>
      <w:b/>
      <w:bCs/>
      <w:sz w:val="20"/>
      <w:szCs w:val="20"/>
    </w:rPr>
  </w:style>
  <w:style w:type="paragraph" w:styleId="afa">
    <w:name w:val="No Spacing"/>
    <w:link w:val="afb"/>
    <w:uiPriority w:val="1"/>
    <w:qFormat/>
    <w:rsid w:val="00A1519E"/>
    <w:pPr>
      <w:spacing w:after="0" w:line="240" w:lineRule="auto"/>
    </w:pPr>
    <w:rPr>
      <w:rFonts w:ascii="Calibri" w:hAnsi="Calibri"/>
    </w:rPr>
  </w:style>
  <w:style w:type="paragraph" w:customStyle="1" w:styleId="ConsPlusCell">
    <w:name w:val="ConsPlusCell"/>
    <w:uiPriority w:val="99"/>
    <w:rsid w:val="00A1519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c">
    <w:name w:val="footnote reference"/>
    <w:basedOn w:val="a0"/>
    <w:uiPriority w:val="99"/>
    <w:semiHidden/>
    <w:rsid w:val="00A1519E"/>
    <w:rPr>
      <w:rFonts w:cs="Times New Roman"/>
      <w:vertAlign w:val="superscript"/>
    </w:rPr>
  </w:style>
  <w:style w:type="character" w:styleId="afd">
    <w:name w:val="annotation reference"/>
    <w:basedOn w:val="a0"/>
    <w:uiPriority w:val="99"/>
    <w:semiHidden/>
    <w:rsid w:val="00A1519E"/>
    <w:rPr>
      <w:rFonts w:cs="Times New Roman"/>
      <w:sz w:val="16"/>
    </w:rPr>
  </w:style>
  <w:style w:type="paragraph" w:styleId="afe">
    <w:name w:val="Normal (Web)"/>
    <w:basedOn w:val="a"/>
    <w:uiPriority w:val="99"/>
    <w:semiHidden/>
    <w:unhideWhenUsed/>
    <w:rsid w:val="00F3461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fb">
    <w:name w:val="Без интервала Знак"/>
    <w:link w:val="afa"/>
    <w:uiPriority w:val="1"/>
    <w:locked/>
    <w:rsid w:val="000648C0"/>
    <w:rPr>
      <w:rFonts w:ascii="Calibri" w:hAnsi="Calibri"/>
    </w:rPr>
  </w:style>
  <w:style w:type="paragraph" w:customStyle="1" w:styleId="210">
    <w:name w:val="Основной текст 21"/>
    <w:basedOn w:val="a"/>
    <w:uiPriority w:val="99"/>
    <w:rsid w:val="000648C0"/>
    <w:pPr>
      <w:autoSpaceDE/>
      <w:autoSpaceDN/>
      <w:jc w:val="both"/>
    </w:pPr>
    <w:rPr>
      <w:sz w:val="28"/>
    </w:rPr>
  </w:style>
  <w:style w:type="paragraph" w:customStyle="1" w:styleId="12">
    <w:name w:val="Без интервала1"/>
    <w:rsid w:val="000648C0"/>
    <w:pPr>
      <w:widowControl w:val="0"/>
      <w:autoSpaceDE w:val="0"/>
      <w:autoSpaceDN w:val="0"/>
      <w:spacing w:after="0" w:line="240" w:lineRule="auto"/>
    </w:pPr>
    <w:rPr>
      <w:sz w:val="24"/>
      <w:szCs w:val="24"/>
    </w:rPr>
  </w:style>
  <w:style w:type="character" w:customStyle="1" w:styleId="aff">
    <w:name w:val="Цветовое выделение"/>
    <w:uiPriority w:val="99"/>
    <w:rsid w:val="000E664C"/>
    <w:rPr>
      <w:b/>
      <w:color w:val="000080"/>
      <w:sz w:val="26"/>
    </w:rPr>
  </w:style>
  <w:style w:type="paragraph" w:customStyle="1" w:styleId="aff0">
    <w:name w:val="Прижатый влево"/>
    <w:basedOn w:val="a"/>
    <w:next w:val="a"/>
    <w:uiPriority w:val="99"/>
    <w:rsid w:val="000E664C"/>
    <w:pPr>
      <w:widowControl w:val="0"/>
      <w:adjustRightInd w:val="0"/>
    </w:pPr>
    <w:rPr>
      <w:rFonts w:ascii="Arial" w:hAnsi="Arial" w:cs="Arial"/>
      <w:sz w:val="26"/>
      <w:szCs w:val="26"/>
    </w:rPr>
  </w:style>
  <w:style w:type="paragraph" w:customStyle="1" w:styleId="msonormalcxspmiddlecxspmiddle">
    <w:name w:val="msonormalcxspmiddlecxspmiddle"/>
    <w:basedOn w:val="a"/>
    <w:uiPriority w:val="99"/>
    <w:rsid w:val="000E664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aff1">
    <w:name w:val="Нормальный (таблица)"/>
    <w:basedOn w:val="a"/>
    <w:next w:val="a"/>
    <w:uiPriority w:val="99"/>
    <w:rsid w:val="000E664C"/>
    <w:pPr>
      <w:adjustRightInd w:val="0"/>
      <w:jc w:val="both"/>
    </w:pPr>
    <w:rPr>
      <w:rFonts w:ascii="Arial" w:hAnsi="Arial" w:cs="Arial"/>
      <w:sz w:val="24"/>
      <w:szCs w:val="24"/>
    </w:rPr>
  </w:style>
  <w:style w:type="table" w:customStyle="1" w:styleId="13">
    <w:name w:val="Сетка таблицы1"/>
    <w:basedOn w:val="a1"/>
    <w:next w:val="ae"/>
    <w:uiPriority w:val="59"/>
    <w:rsid w:val="00720BBB"/>
    <w:pPr>
      <w:spacing w:after="0" w:line="240" w:lineRule="auto"/>
    </w:pPr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3">
    <w:name w:val="xl93"/>
    <w:basedOn w:val="a"/>
    <w:rsid w:val="00572654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numbering" w:customStyle="1" w:styleId="14">
    <w:name w:val="Нет списка1"/>
    <w:next w:val="a2"/>
    <w:uiPriority w:val="99"/>
    <w:semiHidden/>
    <w:unhideWhenUsed/>
    <w:rsid w:val="00572654"/>
  </w:style>
  <w:style w:type="paragraph" w:styleId="aff2">
    <w:name w:val="List Paragraph"/>
    <w:basedOn w:val="a"/>
    <w:uiPriority w:val="34"/>
    <w:rsid w:val="00572654"/>
    <w:pPr>
      <w:autoSpaceDE/>
      <w:autoSpaceDN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HTML">
    <w:name w:val="Стандартный HTML Знак"/>
    <w:link w:val="HTML0"/>
    <w:uiPriority w:val="99"/>
    <w:locked/>
    <w:rsid w:val="00572654"/>
    <w:rPr>
      <w:sz w:val="16"/>
    </w:rPr>
  </w:style>
  <w:style w:type="paragraph" w:customStyle="1" w:styleId="15">
    <w:name w:val="Абзац списка1"/>
    <w:basedOn w:val="a"/>
    <w:uiPriority w:val="99"/>
    <w:rsid w:val="00572654"/>
    <w:pPr>
      <w:widowControl w:val="0"/>
      <w:adjustRightInd w:val="0"/>
      <w:spacing w:before="60"/>
      <w:ind w:left="720" w:firstLine="709"/>
      <w:contextualSpacing/>
      <w:jc w:val="both"/>
    </w:pPr>
    <w:rPr>
      <w:rFonts w:ascii="Arial" w:hAnsi="Arial" w:cs="Arial"/>
    </w:rPr>
  </w:style>
  <w:style w:type="paragraph" w:styleId="HTML0">
    <w:name w:val="HTML Preformatted"/>
    <w:basedOn w:val="a"/>
    <w:link w:val="HTML"/>
    <w:uiPriority w:val="99"/>
    <w:rsid w:val="005726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spacing w:before="60"/>
      <w:ind w:firstLine="709"/>
      <w:jc w:val="both"/>
    </w:pPr>
    <w:rPr>
      <w:sz w:val="16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572654"/>
    <w:rPr>
      <w:rFonts w:ascii="Consolas" w:hAnsi="Consolas" w:cs="Consolas"/>
      <w:sz w:val="20"/>
      <w:szCs w:val="20"/>
    </w:rPr>
  </w:style>
  <w:style w:type="character" w:customStyle="1" w:styleId="HTML142">
    <w:name w:val="Стандартный HTML Знак142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41">
    <w:name w:val="Стандартный HTML Знак141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40">
    <w:name w:val="Стандартный HTML Знак140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39">
    <w:name w:val="Стандартный HTML Знак139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38">
    <w:name w:val="Стандартный HTML Знак138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37">
    <w:name w:val="Стандартный HTML Знак137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36">
    <w:name w:val="Стандартный HTML Знак136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35">
    <w:name w:val="Стандартный HTML Знак135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34">
    <w:name w:val="Стандартный HTML Знак134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33">
    <w:name w:val="Стандартный HTML Знак133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32">
    <w:name w:val="Стандартный HTML Знак132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31">
    <w:name w:val="Стандартный HTML Знак131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30">
    <w:name w:val="Стандартный HTML Знак130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29">
    <w:name w:val="Стандартный HTML Знак129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28">
    <w:name w:val="Стандартный HTML Знак128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27">
    <w:name w:val="Стандартный HTML Знак127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26">
    <w:name w:val="Стандартный HTML Знак126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25">
    <w:name w:val="Стандартный HTML Знак125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24">
    <w:name w:val="Стандартный HTML Знак124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23">
    <w:name w:val="Стандартный HTML Знак123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22">
    <w:name w:val="Стандартный HTML Знак122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21">
    <w:name w:val="Стандартный HTML Знак121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20">
    <w:name w:val="Стандартный HTML Знак120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19">
    <w:name w:val="Стандартный HTML Знак119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18">
    <w:name w:val="Стандартный HTML Знак118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17">
    <w:name w:val="Стандартный HTML Знак117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16">
    <w:name w:val="Стандартный HTML Знак116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15">
    <w:name w:val="Стандартный HTML Знак115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14">
    <w:name w:val="Стандартный HTML Знак114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13">
    <w:name w:val="Стандартный HTML Знак113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12">
    <w:name w:val="Стандартный HTML Знак112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11">
    <w:name w:val="Стандартный HTML Знак111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10">
    <w:name w:val="Стандартный HTML Знак110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9">
    <w:name w:val="Стандартный HTML Знак19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8">
    <w:name w:val="Стандартный HTML Знак18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7">
    <w:name w:val="Стандартный HTML Знак17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6">
    <w:name w:val="Стандартный HTML Знак16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5">
    <w:name w:val="Стандартный HTML Знак15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PreformattedChar1">
    <w:name w:val="HTML Preformatted Char1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4">
    <w:name w:val="Стандартный HTML Знак14"/>
    <w:uiPriority w:val="99"/>
    <w:semiHidden/>
    <w:rsid w:val="00572654"/>
    <w:rPr>
      <w:rFonts w:ascii="Courier New" w:hAnsi="Courier New" w:cs="Courier New"/>
      <w:sz w:val="20"/>
      <w:szCs w:val="20"/>
      <w:lang w:eastAsia="ru-RU"/>
    </w:rPr>
  </w:style>
  <w:style w:type="character" w:customStyle="1" w:styleId="HTML13">
    <w:name w:val="Стандартный HTML Знак13"/>
    <w:uiPriority w:val="99"/>
    <w:semiHidden/>
    <w:rsid w:val="00572654"/>
    <w:rPr>
      <w:rFonts w:ascii="Courier New" w:hAnsi="Courier New" w:cs="Courier New"/>
      <w:sz w:val="20"/>
      <w:szCs w:val="20"/>
      <w:lang w:eastAsia="ru-RU"/>
    </w:rPr>
  </w:style>
  <w:style w:type="character" w:customStyle="1" w:styleId="HTML12">
    <w:name w:val="Стандартный HTML Знак12"/>
    <w:uiPriority w:val="99"/>
    <w:semiHidden/>
    <w:rsid w:val="00572654"/>
    <w:rPr>
      <w:rFonts w:ascii="Courier New" w:hAnsi="Courier New" w:cs="Courier New"/>
      <w:sz w:val="20"/>
      <w:szCs w:val="20"/>
      <w:lang w:eastAsia="ru-RU"/>
    </w:rPr>
  </w:style>
  <w:style w:type="character" w:customStyle="1" w:styleId="HTML11">
    <w:name w:val="Стандартный HTML Знак11"/>
    <w:uiPriority w:val="99"/>
    <w:semiHidden/>
    <w:rsid w:val="00572654"/>
    <w:rPr>
      <w:rFonts w:ascii="Consolas" w:hAnsi="Consolas" w:cs="Consolas"/>
      <w:sz w:val="20"/>
      <w:szCs w:val="20"/>
      <w:lang w:eastAsia="ru-RU"/>
    </w:rPr>
  </w:style>
  <w:style w:type="paragraph" w:customStyle="1" w:styleId="msonormalcxspmiddle">
    <w:name w:val="msonormalcxspmiddle"/>
    <w:basedOn w:val="a"/>
    <w:uiPriority w:val="99"/>
    <w:rsid w:val="00572654"/>
    <w:pPr>
      <w:autoSpaceDE/>
      <w:autoSpaceDN/>
      <w:spacing w:before="100" w:beforeAutospacing="1" w:after="100" w:afterAutospacing="1"/>
      <w:ind w:firstLine="709"/>
      <w:jc w:val="both"/>
    </w:pPr>
    <w:rPr>
      <w:sz w:val="24"/>
      <w:szCs w:val="24"/>
    </w:rPr>
  </w:style>
  <w:style w:type="table" w:customStyle="1" w:styleId="26">
    <w:name w:val="Сетка таблицы2"/>
    <w:basedOn w:val="a1"/>
    <w:next w:val="ae"/>
    <w:uiPriority w:val="99"/>
    <w:rsid w:val="00572654"/>
    <w:pPr>
      <w:spacing w:after="0" w:line="240" w:lineRule="auto"/>
    </w:pPr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Абзац списка2"/>
    <w:basedOn w:val="a"/>
    <w:uiPriority w:val="99"/>
    <w:rsid w:val="00572654"/>
    <w:pPr>
      <w:widowControl w:val="0"/>
      <w:adjustRightInd w:val="0"/>
      <w:spacing w:before="60"/>
      <w:ind w:left="720" w:firstLine="709"/>
      <w:contextualSpacing/>
      <w:jc w:val="both"/>
    </w:pPr>
    <w:rPr>
      <w:rFonts w:ascii="Arial" w:hAnsi="Arial" w:cs="Arial"/>
    </w:rPr>
  </w:style>
  <w:style w:type="paragraph" w:customStyle="1" w:styleId="36">
    <w:name w:val="Абзац списка3"/>
    <w:basedOn w:val="a"/>
    <w:uiPriority w:val="99"/>
    <w:rsid w:val="00572654"/>
    <w:pPr>
      <w:widowControl w:val="0"/>
      <w:adjustRightInd w:val="0"/>
      <w:spacing w:before="60"/>
      <w:ind w:left="720" w:firstLine="709"/>
      <w:contextualSpacing/>
      <w:jc w:val="both"/>
    </w:pPr>
    <w:rPr>
      <w:rFonts w:ascii="Arial" w:hAnsi="Arial" w:cs="Arial"/>
    </w:rPr>
  </w:style>
  <w:style w:type="paragraph" w:customStyle="1" w:styleId="aff3">
    <w:name w:val="a"/>
    <w:basedOn w:val="a"/>
    <w:uiPriority w:val="99"/>
    <w:rsid w:val="00572654"/>
    <w:pPr>
      <w:autoSpaceDE/>
      <w:autoSpaceDN/>
      <w:spacing w:before="100" w:beforeAutospacing="1" w:after="100" w:afterAutospacing="1"/>
      <w:ind w:firstLine="709"/>
      <w:jc w:val="both"/>
    </w:pPr>
    <w:rPr>
      <w:sz w:val="24"/>
      <w:szCs w:val="24"/>
    </w:rPr>
  </w:style>
  <w:style w:type="paragraph" w:customStyle="1" w:styleId="TimesNewRomanCYR">
    <w:name w:val="Стиль Основной текст с отступом + Times New Roman CYR"/>
    <w:basedOn w:val="af"/>
    <w:link w:val="TimesNewRomanCYR0"/>
    <w:uiPriority w:val="99"/>
    <w:rsid w:val="00572654"/>
    <w:pPr>
      <w:widowControl w:val="0"/>
      <w:autoSpaceDE/>
      <w:autoSpaceDN/>
      <w:spacing w:before="60"/>
      <w:ind w:left="0" w:firstLine="720"/>
      <w:jc w:val="both"/>
    </w:pPr>
    <w:rPr>
      <w:rFonts w:ascii="Times New Roman CYR" w:hAnsi="Times New Roman CYR"/>
      <w:sz w:val="28"/>
      <w:szCs w:val="28"/>
    </w:rPr>
  </w:style>
  <w:style w:type="character" w:customStyle="1" w:styleId="TimesNewRomanCYR0">
    <w:name w:val="Стиль Основной текст с отступом + Times New Roman CYR Знак"/>
    <w:link w:val="TimesNewRomanCYR"/>
    <w:uiPriority w:val="99"/>
    <w:locked/>
    <w:rsid w:val="00572654"/>
    <w:rPr>
      <w:rFonts w:ascii="Times New Roman CYR" w:hAnsi="Times New Roman CYR"/>
      <w:sz w:val="28"/>
      <w:szCs w:val="28"/>
    </w:rPr>
  </w:style>
  <w:style w:type="paragraph" w:styleId="aff4">
    <w:name w:val="endnote text"/>
    <w:basedOn w:val="a"/>
    <w:link w:val="aff5"/>
    <w:uiPriority w:val="99"/>
    <w:semiHidden/>
    <w:rsid w:val="00572654"/>
    <w:pPr>
      <w:autoSpaceDE/>
      <w:autoSpaceDN/>
      <w:ind w:firstLine="709"/>
      <w:jc w:val="both"/>
    </w:p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572654"/>
    <w:rPr>
      <w:sz w:val="20"/>
      <w:szCs w:val="20"/>
    </w:rPr>
  </w:style>
  <w:style w:type="character" w:styleId="aff6">
    <w:name w:val="endnote reference"/>
    <w:uiPriority w:val="99"/>
    <w:semiHidden/>
    <w:rsid w:val="00572654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572654"/>
    <w:rPr>
      <w:rFonts w:cs="Times New Roman"/>
    </w:rPr>
  </w:style>
  <w:style w:type="paragraph" w:styleId="aff7">
    <w:name w:val="Title"/>
    <w:basedOn w:val="a"/>
    <w:link w:val="aff8"/>
    <w:uiPriority w:val="99"/>
    <w:qFormat/>
    <w:locked/>
    <w:rsid w:val="00572654"/>
    <w:pPr>
      <w:autoSpaceDE/>
      <w:autoSpaceDN/>
      <w:jc w:val="center"/>
    </w:pPr>
    <w:rPr>
      <w:b/>
      <w:bCs/>
    </w:rPr>
  </w:style>
  <w:style w:type="character" w:customStyle="1" w:styleId="aff8">
    <w:name w:val="Название Знак"/>
    <w:basedOn w:val="a0"/>
    <w:link w:val="aff7"/>
    <w:uiPriority w:val="99"/>
    <w:rsid w:val="00572654"/>
    <w:rPr>
      <w:b/>
      <w:bCs/>
      <w:sz w:val="20"/>
      <w:szCs w:val="20"/>
    </w:rPr>
  </w:style>
  <w:style w:type="paragraph" w:customStyle="1" w:styleId="font0">
    <w:name w:val="font0"/>
    <w:basedOn w:val="a"/>
    <w:rsid w:val="00572654"/>
    <w:pPr>
      <w:autoSpaceDE/>
      <w:autoSpaceDN/>
      <w:spacing w:before="100" w:beforeAutospacing="1" w:after="100" w:afterAutospacing="1"/>
    </w:pPr>
    <w:rPr>
      <w:rFonts w:ascii="Calibri" w:hAnsi="Calibri" w:cs="Calibri"/>
      <w:color w:val="000000"/>
      <w:sz w:val="28"/>
      <w:szCs w:val="22"/>
    </w:rPr>
  </w:style>
  <w:style w:type="paragraph" w:customStyle="1" w:styleId="font5">
    <w:name w:val="font5"/>
    <w:basedOn w:val="a"/>
    <w:rsid w:val="00572654"/>
    <w:pP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572654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font7">
    <w:name w:val="font7"/>
    <w:basedOn w:val="a"/>
    <w:rsid w:val="00572654"/>
    <w:pPr>
      <w:autoSpaceDE/>
      <w:autoSpaceDN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font8">
    <w:name w:val="font8"/>
    <w:basedOn w:val="a"/>
    <w:rsid w:val="00572654"/>
    <w:pPr>
      <w:autoSpaceDE/>
      <w:autoSpaceDN/>
      <w:spacing w:before="100" w:beforeAutospacing="1" w:after="100" w:afterAutospacing="1"/>
    </w:pPr>
    <w:rPr>
      <w:color w:val="FFFFFF"/>
      <w:sz w:val="24"/>
      <w:szCs w:val="24"/>
    </w:rPr>
  </w:style>
  <w:style w:type="paragraph" w:customStyle="1" w:styleId="xl63">
    <w:name w:val="xl63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64">
    <w:name w:val="xl64"/>
    <w:basedOn w:val="a"/>
    <w:rsid w:val="00572654"/>
    <w:pPr>
      <w:shd w:val="clear" w:color="000000" w:fill="FFFFFF"/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65">
    <w:name w:val="xl65"/>
    <w:basedOn w:val="a"/>
    <w:rsid w:val="00572654"/>
    <w:pPr>
      <w:shd w:val="clear" w:color="000000" w:fill="FFFFFF"/>
      <w:autoSpaceDE/>
      <w:autoSpaceDN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572654"/>
    <w:pPr>
      <w:autoSpaceDE/>
      <w:autoSpaceDN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67">
    <w:name w:val="xl67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68">
    <w:name w:val="xl68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69">
    <w:name w:val="xl69"/>
    <w:basedOn w:val="a"/>
    <w:rsid w:val="00572654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572654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2">
    <w:name w:val="xl72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572654"/>
    <w:pPr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572654"/>
    <w:pPr>
      <w:autoSpaceDE/>
      <w:autoSpaceDN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5">
    <w:name w:val="xl75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color w:val="92CDDC"/>
      <w:sz w:val="24"/>
      <w:szCs w:val="24"/>
    </w:rPr>
  </w:style>
  <w:style w:type="paragraph" w:customStyle="1" w:styleId="xl77">
    <w:name w:val="xl77"/>
    <w:basedOn w:val="a"/>
    <w:rsid w:val="00572654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color w:val="92CDDC"/>
      <w:sz w:val="24"/>
      <w:szCs w:val="24"/>
    </w:rPr>
  </w:style>
  <w:style w:type="paragraph" w:customStyle="1" w:styleId="xl78">
    <w:name w:val="xl78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9">
    <w:name w:val="xl79"/>
    <w:basedOn w:val="a"/>
    <w:rsid w:val="00572654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0">
    <w:name w:val="xl80"/>
    <w:basedOn w:val="a"/>
    <w:rsid w:val="00572654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572654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572654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572654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572654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7">
    <w:name w:val="xl87"/>
    <w:basedOn w:val="a"/>
    <w:rsid w:val="00572654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572654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572654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572654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572654"/>
    <w:pPr>
      <w:pBdr>
        <w:top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table" w:customStyle="1" w:styleId="110">
    <w:name w:val="Сетка таблицы11"/>
    <w:basedOn w:val="a1"/>
    <w:next w:val="ae"/>
    <w:uiPriority w:val="99"/>
    <w:rsid w:val="00572654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8">
    <w:name w:val="Font Style28"/>
    <w:uiPriority w:val="99"/>
    <w:rsid w:val="00572654"/>
    <w:rPr>
      <w:rFonts w:ascii="Times New Roman" w:hAnsi="Times New Roman"/>
      <w:sz w:val="28"/>
    </w:rPr>
  </w:style>
  <w:style w:type="numbering" w:customStyle="1" w:styleId="28">
    <w:name w:val="Нет списка2"/>
    <w:next w:val="a2"/>
    <w:uiPriority w:val="99"/>
    <w:semiHidden/>
    <w:unhideWhenUsed/>
    <w:rsid w:val="00572654"/>
  </w:style>
  <w:style w:type="table" w:customStyle="1" w:styleId="37">
    <w:name w:val="Сетка таблицы3"/>
    <w:basedOn w:val="a1"/>
    <w:next w:val="ae"/>
    <w:uiPriority w:val="99"/>
    <w:rsid w:val="00572654"/>
    <w:pPr>
      <w:spacing w:after="0" w:line="240" w:lineRule="auto"/>
    </w:pPr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e"/>
    <w:uiPriority w:val="99"/>
    <w:rsid w:val="00572654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qFormat="1"/>
    <w:lsdException w:name="heading 2" w:locked="1" w:semiHidden="0" w:qFormat="1"/>
    <w:lsdException w:name="heading 3" w:locked="1" w:semiHidden="0" w:uiPriority="0" w:qFormat="1"/>
    <w:lsdException w:name="heading 4" w:locked="1" w:semiHidden="0" w:uiPriority="0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semiHidden="0" w:uiPriority="0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locked="1" w:semiHidden="0"/>
    <w:lsdException w:name="annotation text" w:locked="1" w:semiHidden="0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/>
    <w:lsdException w:name="annotation reference" w:locked="1" w:semiHidden="0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locked="1" w:semiHidden="0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autoSpaceDE/>
      <w:autoSpaceDN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autoSpaceDE/>
      <w:autoSpaceDN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right="-254"/>
      <w:outlineLvl w:val="3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A777F0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aliases w:val="Знак"/>
    <w:basedOn w:val="a"/>
    <w:link w:val="a5"/>
    <w:uiPriority w:val="99"/>
    <w:rsid w:val="00A1519E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5">
    <w:name w:val="Верхний колонтитул Знак"/>
    <w:aliases w:val="Знак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locked/>
    <w:rPr>
      <w:rFonts w:cs="Times New Roman"/>
      <w:sz w:val="20"/>
      <w:szCs w:val="20"/>
    </w:rPr>
  </w:style>
  <w:style w:type="paragraph" w:styleId="22">
    <w:name w:val="Body Text 2"/>
    <w:aliases w:val="Мой Заголовок 1"/>
    <w:basedOn w:val="a"/>
    <w:link w:val="23"/>
    <w:uiPriority w:val="99"/>
    <w:rPr>
      <w:sz w:val="28"/>
      <w:szCs w:val="28"/>
    </w:rPr>
  </w:style>
  <w:style w:type="character" w:customStyle="1" w:styleId="23">
    <w:name w:val="Основной текст 2 Знак"/>
    <w:aliases w:val="Мой Заголовок 1 Знак"/>
    <w:basedOn w:val="a0"/>
    <w:link w:val="22"/>
    <w:uiPriority w:val="99"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6545A2"/>
    <w:rPr>
      <w:rFonts w:cs="Times New Roman"/>
      <w:lang w:val="ru-RU" w:eastAsia="ru-RU" w:bidi="ar-SA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Pr>
      <w:rFonts w:cs="Times New Roman"/>
      <w:sz w:val="16"/>
      <w:szCs w:val="16"/>
    </w:rPr>
  </w:style>
  <w:style w:type="paragraph" w:styleId="ab">
    <w:name w:val="Block Text"/>
    <w:basedOn w:val="a"/>
    <w:uiPriority w:val="99"/>
    <w:rsid w:val="00A777F0"/>
    <w:pPr>
      <w:autoSpaceDE/>
      <w:autoSpaceDN/>
      <w:ind w:left="-567" w:right="-625"/>
      <w:jc w:val="both"/>
    </w:pPr>
    <w:rPr>
      <w:sz w:val="28"/>
      <w:szCs w:val="28"/>
    </w:rPr>
  </w:style>
  <w:style w:type="paragraph" w:styleId="ac">
    <w:name w:val="Balloon Text"/>
    <w:basedOn w:val="a"/>
    <w:link w:val="ad"/>
    <w:uiPriority w:val="99"/>
    <w:semiHidden/>
    <w:rsid w:val="008A273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7B026C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 Indent"/>
    <w:basedOn w:val="a"/>
    <w:link w:val="af0"/>
    <w:uiPriority w:val="99"/>
    <w:rsid w:val="00E26C81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locked/>
    <w:rPr>
      <w:rFonts w:cs="Times New Roman"/>
      <w:sz w:val="20"/>
      <w:szCs w:val="20"/>
    </w:rPr>
  </w:style>
  <w:style w:type="paragraph" w:customStyle="1" w:styleId="33">
    <w:name w:val="заголовок 3"/>
    <w:basedOn w:val="a"/>
    <w:next w:val="a"/>
    <w:uiPriority w:val="99"/>
    <w:rsid w:val="00901B6F"/>
    <w:pPr>
      <w:keepNext/>
      <w:jc w:val="center"/>
      <w:outlineLvl w:val="2"/>
    </w:pPr>
    <w:rPr>
      <w:sz w:val="26"/>
      <w:szCs w:val="26"/>
    </w:rPr>
  </w:style>
  <w:style w:type="character" w:styleId="af1">
    <w:name w:val="page number"/>
    <w:basedOn w:val="a0"/>
    <w:uiPriority w:val="99"/>
    <w:rsid w:val="00D538A5"/>
    <w:rPr>
      <w:rFonts w:cs="Times New Roman"/>
    </w:rPr>
  </w:style>
  <w:style w:type="paragraph" w:customStyle="1" w:styleId="ConsNormal">
    <w:name w:val="ConsNormal"/>
    <w:uiPriority w:val="99"/>
    <w:rsid w:val="007A65F1"/>
    <w:pPr>
      <w:widowControl w:val="0"/>
      <w:spacing w:after="0" w:line="240" w:lineRule="auto"/>
      <w:ind w:firstLine="720"/>
    </w:pPr>
    <w:rPr>
      <w:rFonts w:ascii="Arial" w:hAnsi="Arial"/>
      <w:sz w:val="16"/>
      <w:szCs w:val="20"/>
    </w:rPr>
  </w:style>
  <w:style w:type="paragraph" w:customStyle="1" w:styleId="ConsPlusNormal">
    <w:name w:val="ConsPlusNormal"/>
    <w:rsid w:val="009B2C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9B2C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8020A4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Courier New" w:hAnsi="Courier New" w:cs="Courier New"/>
      <w:sz w:val="20"/>
      <w:szCs w:val="20"/>
    </w:rPr>
  </w:style>
  <w:style w:type="paragraph" w:styleId="34">
    <w:name w:val="Body Text 3"/>
    <w:basedOn w:val="a"/>
    <w:link w:val="35"/>
    <w:uiPriority w:val="99"/>
    <w:rsid w:val="00A1519E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locked/>
    <w:rsid w:val="00A1519E"/>
    <w:rPr>
      <w:rFonts w:cs="Times New Roman"/>
      <w:sz w:val="16"/>
      <w:szCs w:val="16"/>
    </w:rPr>
  </w:style>
  <w:style w:type="character" w:styleId="af2">
    <w:name w:val="Hyperlink"/>
    <w:basedOn w:val="a0"/>
    <w:uiPriority w:val="99"/>
    <w:rsid w:val="00A1519E"/>
    <w:rPr>
      <w:rFonts w:ascii="Times New Roman" w:hAnsi="Times New Roman" w:cs="Times New Roman"/>
      <w:color w:val="0000FF"/>
      <w:u w:val="single"/>
    </w:rPr>
  </w:style>
  <w:style w:type="character" w:styleId="af3">
    <w:name w:val="FollowedHyperlink"/>
    <w:basedOn w:val="a0"/>
    <w:uiPriority w:val="99"/>
    <w:semiHidden/>
    <w:rsid w:val="00A1519E"/>
    <w:rPr>
      <w:rFonts w:cs="Times New Roman"/>
      <w:color w:val="800080"/>
      <w:u w:val="single"/>
    </w:rPr>
  </w:style>
  <w:style w:type="paragraph" w:styleId="af4">
    <w:name w:val="footnote text"/>
    <w:basedOn w:val="a"/>
    <w:link w:val="af5"/>
    <w:uiPriority w:val="99"/>
    <w:semiHidden/>
    <w:rsid w:val="00A1519E"/>
    <w:pPr>
      <w:widowControl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A1519E"/>
    <w:rPr>
      <w:rFonts w:ascii="Arial" w:hAnsi="Arial" w:cs="Arial"/>
      <w:sz w:val="20"/>
      <w:szCs w:val="20"/>
    </w:rPr>
  </w:style>
  <w:style w:type="paragraph" w:styleId="af6">
    <w:name w:val="annotation text"/>
    <w:basedOn w:val="a"/>
    <w:link w:val="af7"/>
    <w:uiPriority w:val="99"/>
    <w:semiHidden/>
    <w:rsid w:val="00A1519E"/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1519E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A1519E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1519E"/>
    <w:rPr>
      <w:rFonts w:cs="Times New Roman"/>
      <w:b/>
      <w:bCs/>
      <w:sz w:val="20"/>
      <w:szCs w:val="20"/>
    </w:rPr>
  </w:style>
  <w:style w:type="paragraph" w:styleId="afa">
    <w:name w:val="No Spacing"/>
    <w:link w:val="afb"/>
    <w:uiPriority w:val="1"/>
    <w:qFormat/>
    <w:rsid w:val="00A1519E"/>
    <w:pPr>
      <w:spacing w:after="0" w:line="240" w:lineRule="auto"/>
    </w:pPr>
    <w:rPr>
      <w:rFonts w:ascii="Calibri" w:hAnsi="Calibri"/>
    </w:rPr>
  </w:style>
  <w:style w:type="paragraph" w:customStyle="1" w:styleId="ConsPlusCell">
    <w:name w:val="ConsPlusCell"/>
    <w:uiPriority w:val="99"/>
    <w:rsid w:val="00A1519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c">
    <w:name w:val="footnote reference"/>
    <w:basedOn w:val="a0"/>
    <w:uiPriority w:val="99"/>
    <w:semiHidden/>
    <w:rsid w:val="00A1519E"/>
    <w:rPr>
      <w:rFonts w:cs="Times New Roman"/>
      <w:vertAlign w:val="superscript"/>
    </w:rPr>
  </w:style>
  <w:style w:type="character" w:styleId="afd">
    <w:name w:val="annotation reference"/>
    <w:basedOn w:val="a0"/>
    <w:uiPriority w:val="99"/>
    <w:semiHidden/>
    <w:rsid w:val="00A1519E"/>
    <w:rPr>
      <w:rFonts w:cs="Times New Roman"/>
      <w:sz w:val="16"/>
    </w:rPr>
  </w:style>
  <w:style w:type="paragraph" w:styleId="afe">
    <w:name w:val="Normal (Web)"/>
    <w:basedOn w:val="a"/>
    <w:uiPriority w:val="99"/>
    <w:semiHidden/>
    <w:unhideWhenUsed/>
    <w:rsid w:val="00F3461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fb">
    <w:name w:val="Без интервала Знак"/>
    <w:link w:val="afa"/>
    <w:uiPriority w:val="1"/>
    <w:locked/>
    <w:rsid w:val="000648C0"/>
    <w:rPr>
      <w:rFonts w:ascii="Calibri" w:hAnsi="Calibri"/>
    </w:rPr>
  </w:style>
  <w:style w:type="paragraph" w:customStyle="1" w:styleId="210">
    <w:name w:val="Основной текст 21"/>
    <w:basedOn w:val="a"/>
    <w:uiPriority w:val="99"/>
    <w:rsid w:val="000648C0"/>
    <w:pPr>
      <w:autoSpaceDE/>
      <w:autoSpaceDN/>
      <w:jc w:val="both"/>
    </w:pPr>
    <w:rPr>
      <w:sz w:val="28"/>
    </w:rPr>
  </w:style>
  <w:style w:type="paragraph" w:customStyle="1" w:styleId="12">
    <w:name w:val="Без интервала1"/>
    <w:rsid w:val="000648C0"/>
    <w:pPr>
      <w:widowControl w:val="0"/>
      <w:autoSpaceDE w:val="0"/>
      <w:autoSpaceDN w:val="0"/>
      <w:spacing w:after="0" w:line="240" w:lineRule="auto"/>
    </w:pPr>
    <w:rPr>
      <w:sz w:val="24"/>
      <w:szCs w:val="24"/>
    </w:rPr>
  </w:style>
  <w:style w:type="character" w:customStyle="1" w:styleId="aff">
    <w:name w:val="Цветовое выделение"/>
    <w:uiPriority w:val="99"/>
    <w:rsid w:val="000E664C"/>
    <w:rPr>
      <w:b/>
      <w:color w:val="000080"/>
      <w:sz w:val="26"/>
    </w:rPr>
  </w:style>
  <w:style w:type="paragraph" w:customStyle="1" w:styleId="aff0">
    <w:name w:val="Прижатый влево"/>
    <w:basedOn w:val="a"/>
    <w:next w:val="a"/>
    <w:uiPriority w:val="99"/>
    <w:rsid w:val="000E664C"/>
    <w:pPr>
      <w:widowControl w:val="0"/>
      <w:adjustRightInd w:val="0"/>
    </w:pPr>
    <w:rPr>
      <w:rFonts w:ascii="Arial" w:hAnsi="Arial" w:cs="Arial"/>
      <w:sz w:val="26"/>
      <w:szCs w:val="26"/>
    </w:rPr>
  </w:style>
  <w:style w:type="paragraph" w:customStyle="1" w:styleId="msonormalcxspmiddlecxspmiddle">
    <w:name w:val="msonormalcxspmiddlecxspmiddle"/>
    <w:basedOn w:val="a"/>
    <w:uiPriority w:val="99"/>
    <w:rsid w:val="000E664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aff1">
    <w:name w:val="Нормальный (таблица)"/>
    <w:basedOn w:val="a"/>
    <w:next w:val="a"/>
    <w:uiPriority w:val="99"/>
    <w:rsid w:val="000E664C"/>
    <w:pPr>
      <w:adjustRightInd w:val="0"/>
      <w:jc w:val="both"/>
    </w:pPr>
    <w:rPr>
      <w:rFonts w:ascii="Arial" w:hAnsi="Arial" w:cs="Arial"/>
      <w:sz w:val="24"/>
      <w:szCs w:val="24"/>
    </w:rPr>
  </w:style>
  <w:style w:type="table" w:customStyle="1" w:styleId="13">
    <w:name w:val="Сетка таблицы1"/>
    <w:basedOn w:val="a1"/>
    <w:next w:val="ae"/>
    <w:uiPriority w:val="59"/>
    <w:rsid w:val="00720BBB"/>
    <w:pPr>
      <w:spacing w:after="0" w:line="240" w:lineRule="auto"/>
    </w:pPr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3">
    <w:name w:val="xl93"/>
    <w:basedOn w:val="a"/>
    <w:rsid w:val="00572654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numbering" w:customStyle="1" w:styleId="14">
    <w:name w:val="Нет списка1"/>
    <w:next w:val="a2"/>
    <w:uiPriority w:val="99"/>
    <w:semiHidden/>
    <w:unhideWhenUsed/>
    <w:rsid w:val="00572654"/>
  </w:style>
  <w:style w:type="paragraph" w:styleId="aff2">
    <w:name w:val="List Paragraph"/>
    <w:basedOn w:val="a"/>
    <w:uiPriority w:val="34"/>
    <w:rsid w:val="00572654"/>
    <w:pPr>
      <w:autoSpaceDE/>
      <w:autoSpaceDN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HTML">
    <w:name w:val="Стандартный HTML Знак"/>
    <w:link w:val="HTML0"/>
    <w:uiPriority w:val="99"/>
    <w:locked/>
    <w:rsid w:val="00572654"/>
    <w:rPr>
      <w:sz w:val="16"/>
    </w:rPr>
  </w:style>
  <w:style w:type="paragraph" w:customStyle="1" w:styleId="15">
    <w:name w:val="Абзац списка1"/>
    <w:basedOn w:val="a"/>
    <w:uiPriority w:val="99"/>
    <w:rsid w:val="00572654"/>
    <w:pPr>
      <w:widowControl w:val="0"/>
      <w:adjustRightInd w:val="0"/>
      <w:spacing w:before="60"/>
      <w:ind w:left="720" w:firstLine="709"/>
      <w:contextualSpacing/>
      <w:jc w:val="both"/>
    </w:pPr>
    <w:rPr>
      <w:rFonts w:ascii="Arial" w:hAnsi="Arial" w:cs="Arial"/>
    </w:rPr>
  </w:style>
  <w:style w:type="paragraph" w:styleId="HTML0">
    <w:name w:val="HTML Preformatted"/>
    <w:basedOn w:val="a"/>
    <w:link w:val="HTML"/>
    <w:uiPriority w:val="99"/>
    <w:rsid w:val="005726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spacing w:before="60"/>
      <w:ind w:firstLine="709"/>
      <w:jc w:val="both"/>
    </w:pPr>
    <w:rPr>
      <w:sz w:val="16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572654"/>
    <w:rPr>
      <w:rFonts w:ascii="Consolas" w:hAnsi="Consolas" w:cs="Consolas"/>
      <w:sz w:val="20"/>
      <w:szCs w:val="20"/>
    </w:rPr>
  </w:style>
  <w:style w:type="character" w:customStyle="1" w:styleId="HTML142">
    <w:name w:val="Стандартный HTML Знак142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41">
    <w:name w:val="Стандартный HTML Знак141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40">
    <w:name w:val="Стандартный HTML Знак140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39">
    <w:name w:val="Стандартный HTML Знак139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38">
    <w:name w:val="Стандартный HTML Знак138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37">
    <w:name w:val="Стандартный HTML Знак137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36">
    <w:name w:val="Стандартный HTML Знак136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35">
    <w:name w:val="Стандартный HTML Знак135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34">
    <w:name w:val="Стандартный HTML Знак134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33">
    <w:name w:val="Стандартный HTML Знак133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32">
    <w:name w:val="Стандартный HTML Знак132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31">
    <w:name w:val="Стандартный HTML Знак131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30">
    <w:name w:val="Стандартный HTML Знак130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29">
    <w:name w:val="Стандартный HTML Знак129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28">
    <w:name w:val="Стандартный HTML Знак128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27">
    <w:name w:val="Стандартный HTML Знак127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26">
    <w:name w:val="Стандартный HTML Знак126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25">
    <w:name w:val="Стандартный HTML Знак125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24">
    <w:name w:val="Стандартный HTML Знак124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23">
    <w:name w:val="Стандартный HTML Знак123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22">
    <w:name w:val="Стандартный HTML Знак122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21">
    <w:name w:val="Стандартный HTML Знак121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20">
    <w:name w:val="Стандартный HTML Знак120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19">
    <w:name w:val="Стандартный HTML Знак119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18">
    <w:name w:val="Стандартный HTML Знак118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17">
    <w:name w:val="Стандартный HTML Знак117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16">
    <w:name w:val="Стандартный HTML Знак116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15">
    <w:name w:val="Стандартный HTML Знак115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14">
    <w:name w:val="Стандартный HTML Знак114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13">
    <w:name w:val="Стандартный HTML Знак113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12">
    <w:name w:val="Стандартный HTML Знак112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11">
    <w:name w:val="Стандартный HTML Знак111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10">
    <w:name w:val="Стандартный HTML Знак110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9">
    <w:name w:val="Стандартный HTML Знак19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8">
    <w:name w:val="Стандартный HTML Знак18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7">
    <w:name w:val="Стандартный HTML Знак17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6">
    <w:name w:val="Стандартный HTML Знак16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5">
    <w:name w:val="Стандартный HTML Знак15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PreformattedChar1">
    <w:name w:val="HTML Preformatted Char1"/>
    <w:uiPriority w:val="99"/>
    <w:semiHidden/>
    <w:rsid w:val="00572654"/>
    <w:rPr>
      <w:rFonts w:ascii="Courier New" w:hAnsi="Courier New" w:cs="Courier New"/>
      <w:sz w:val="20"/>
      <w:szCs w:val="20"/>
    </w:rPr>
  </w:style>
  <w:style w:type="character" w:customStyle="1" w:styleId="HTML14">
    <w:name w:val="Стандартный HTML Знак14"/>
    <w:uiPriority w:val="99"/>
    <w:semiHidden/>
    <w:rsid w:val="00572654"/>
    <w:rPr>
      <w:rFonts w:ascii="Courier New" w:hAnsi="Courier New" w:cs="Courier New"/>
      <w:sz w:val="20"/>
      <w:szCs w:val="20"/>
      <w:lang w:eastAsia="ru-RU"/>
    </w:rPr>
  </w:style>
  <w:style w:type="character" w:customStyle="1" w:styleId="HTML13">
    <w:name w:val="Стандартный HTML Знак13"/>
    <w:uiPriority w:val="99"/>
    <w:semiHidden/>
    <w:rsid w:val="00572654"/>
    <w:rPr>
      <w:rFonts w:ascii="Courier New" w:hAnsi="Courier New" w:cs="Courier New"/>
      <w:sz w:val="20"/>
      <w:szCs w:val="20"/>
      <w:lang w:eastAsia="ru-RU"/>
    </w:rPr>
  </w:style>
  <w:style w:type="character" w:customStyle="1" w:styleId="HTML12">
    <w:name w:val="Стандартный HTML Знак12"/>
    <w:uiPriority w:val="99"/>
    <w:semiHidden/>
    <w:rsid w:val="00572654"/>
    <w:rPr>
      <w:rFonts w:ascii="Courier New" w:hAnsi="Courier New" w:cs="Courier New"/>
      <w:sz w:val="20"/>
      <w:szCs w:val="20"/>
      <w:lang w:eastAsia="ru-RU"/>
    </w:rPr>
  </w:style>
  <w:style w:type="character" w:customStyle="1" w:styleId="HTML11">
    <w:name w:val="Стандартный HTML Знак11"/>
    <w:uiPriority w:val="99"/>
    <w:semiHidden/>
    <w:rsid w:val="00572654"/>
    <w:rPr>
      <w:rFonts w:ascii="Consolas" w:hAnsi="Consolas" w:cs="Consolas"/>
      <w:sz w:val="20"/>
      <w:szCs w:val="20"/>
      <w:lang w:eastAsia="ru-RU"/>
    </w:rPr>
  </w:style>
  <w:style w:type="paragraph" w:customStyle="1" w:styleId="msonormalcxspmiddle">
    <w:name w:val="msonormalcxspmiddle"/>
    <w:basedOn w:val="a"/>
    <w:uiPriority w:val="99"/>
    <w:rsid w:val="00572654"/>
    <w:pPr>
      <w:autoSpaceDE/>
      <w:autoSpaceDN/>
      <w:spacing w:before="100" w:beforeAutospacing="1" w:after="100" w:afterAutospacing="1"/>
      <w:ind w:firstLine="709"/>
      <w:jc w:val="both"/>
    </w:pPr>
    <w:rPr>
      <w:sz w:val="24"/>
      <w:szCs w:val="24"/>
    </w:rPr>
  </w:style>
  <w:style w:type="table" w:customStyle="1" w:styleId="26">
    <w:name w:val="Сетка таблицы2"/>
    <w:basedOn w:val="a1"/>
    <w:next w:val="ae"/>
    <w:uiPriority w:val="99"/>
    <w:rsid w:val="00572654"/>
    <w:pPr>
      <w:spacing w:after="0" w:line="240" w:lineRule="auto"/>
    </w:pPr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Абзац списка2"/>
    <w:basedOn w:val="a"/>
    <w:uiPriority w:val="99"/>
    <w:rsid w:val="00572654"/>
    <w:pPr>
      <w:widowControl w:val="0"/>
      <w:adjustRightInd w:val="0"/>
      <w:spacing w:before="60"/>
      <w:ind w:left="720" w:firstLine="709"/>
      <w:contextualSpacing/>
      <w:jc w:val="both"/>
    </w:pPr>
    <w:rPr>
      <w:rFonts w:ascii="Arial" w:hAnsi="Arial" w:cs="Arial"/>
    </w:rPr>
  </w:style>
  <w:style w:type="paragraph" w:customStyle="1" w:styleId="36">
    <w:name w:val="Абзац списка3"/>
    <w:basedOn w:val="a"/>
    <w:uiPriority w:val="99"/>
    <w:rsid w:val="00572654"/>
    <w:pPr>
      <w:widowControl w:val="0"/>
      <w:adjustRightInd w:val="0"/>
      <w:spacing w:before="60"/>
      <w:ind w:left="720" w:firstLine="709"/>
      <w:contextualSpacing/>
      <w:jc w:val="both"/>
    </w:pPr>
    <w:rPr>
      <w:rFonts w:ascii="Arial" w:hAnsi="Arial" w:cs="Arial"/>
    </w:rPr>
  </w:style>
  <w:style w:type="paragraph" w:customStyle="1" w:styleId="aff3">
    <w:name w:val="a"/>
    <w:basedOn w:val="a"/>
    <w:uiPriority w:val="99"/>
    <w:rsid w:val="00572654"/>
    <w:pPr>
      <w:autoSpaceDE/>
      <w:autoSpaceDN/>
      <w:spacing w:before="100" w:beforeAutospacing="1" w:after="100" w:afterAutospacing="1"/>
      <w:ind w:firstLine="709"/>
      <w:jc w:val="both"/>
    </w:pPr>
    <w:rPr>
      <w:sz w:val="24"/>
      <w:szCs w:val="24"/>
    </w:rPr>
  </w:style>
  <w:style w:type="paragraph" w:customStyle="1" w:styleId="TimesNewRomanCYR">
    <w:name w:val="Стиль Основной текст с отступом + Times New Roman CYR"/>
    <w:basedOn w:val="af"/>
    <w:link w:val="TimesNewRomanCYR0"/>
    <w:uiPriority w:val="99"/>
    <w:rsid w:val="00572654"/>
    <w:pPr>
      <w:widowControl w:val="0"/>
      <w:autoSpaceDE/>
      <w:autoSpaceDN/>
      <w:spacing w:before="60"/>
      <w:ind w:left="0" w:firstLine="720"/>
      <w:jc w:val="both"/>
    </w:pPr>
    <w:rPr>
      <w:rFonts w:ascii="Times New Roman CYR" w:hAnsi="Times New Roman CYR"/>
      <w:sz w:val="28"/>
      <w:szCs w:val="28"/>
    </w:rPr>
  </w:style>
  <w:style w:type="character" w:customStyle="1" w:styleId="TimesNewRomanCYR0">
    <w:name w:val="Стиль Основной текст с отступом + Times New Roman CYR Знак"/>
    <w:link w:val="TimesNewRomanCYR"/>
    <w:uiPriority w:val="99"/>
    <w:locked/>
    <w:rsid w:val="00572654"/>
    <w:rPr>
      <w:rFonts w:ascii="Times New Roman CYR" w:hAnsi="Times New Roman CYR"/>
      <w:sz w:val="28"/>
      <w:szCs w:val="28"/>
    </w:rPr>
  </w:style>
  <w:style w:type="paragraph" w:styleId="aff4">
    <w:name w:val="endnote text"/>
    <w:basedOn w:val="a"/>
    <w:link w:val="aff5"/>
    <w:uiPriority w:val="99"/>
    <w:semiHidden/>
    <w:rsid w:val="00572654"/>
    <w:pPr>
      <w:autoSpaceDE/>
      <w:autoSpaceDN/>
      <w:ind w:firstLine="709"/>
      <w:jc w:val="both"/>
    </w:p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572654"/>
    <w:rPr>
      <w:sz w:val="20"/>
      <w:szCs w:val="20"/>
    </w:rPr>
  </w:style>
  <w:style w:type="character" w:styleId="aff6">
    <w:name w:val="endnote reference"/>
    <w:uiPriority w:val="99"/>
    <w:semiHidden/>
    <w:rsid w:val="00572654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572654"/>
    <w:rPr>
      <w:rFonts w:cs="Times New Roman"/>
    </w:rPr>
  </w:style>
  <w:style w:type="paragraph" w:styleId="aff7">
    <w:name w:val="Title"/>
    <w:basedOn w:val="a"/>
    <w:link w:val="aff8"/>
    <w:uiPriority w:val="99"/>
    <w:qFormat/>
    <w:locked/>
    <w:rsid w:val="00572654"/>
    <w:pPr>
      <w:autoSpaceDE/>
      <w:autoSpaceDN/>
      <w:jc w:val="center"/>
    </w:pPr>
    <w:rPr>
      <w:b/>
      <w:bCs/>
    </w:rPr>
  </w:style>
  <w:style w:type="character" w:customStyle="1" w:styleId="aff8">
    <w:name w:val="Название Знак"/>
    <w:basedOn w:val="a0"/>
    <w:link w:val="aff7"/>
    <w:uiPriority w:val="99"/>
    <w:rsid w:val="00572654"/>
    <w:rPr>
      <w:b/>
      <w:bCs/>
      <w:sz w:val="20"/>
      <w:szCs w:val="20"/>
    </w:rPr>
  </w:style>
  <w:style w:type="paragraph" w:customStyle="1" w:styleId="font0">
    <w:name w:val="font0"/>
    <w:basedOn w:val="a"/>
    <w:rsid w:val="00572654"/>
    <w:pPr>
      <w:autoSpaceDE/>
      <w:autoSpaceDN/>
      <w:spacing w:before="100" w:beforeAutospacing="1" w:after="100" w:afterAutospacing="1"/>
    </w:pPr>
    <w:rPr>
      <w:rFonts w:ascii="Calibri" w:hAnsi="Calibri" w:cs="Calibri"/>
      <w:color w:val="000000"/>
      <w:sz w:val="28"/>
      <w:szCs w:val="22"/>
    </w:rPr>
  </w:style>
  <w:style w:type="paragraph" w:customStyle="1" w:styleId="font5">
    <w:name w:val="font5"/>
    <w:basedOn w:val="a"/>
    <w:rsid w:val="00572654"/>
    <w:pP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572654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font7">
    <w:name w:val="font7"/>
    <w:basedOn w:val="a"/>
    <w:rsid w:val="00572654"/>
    <w:pPr>
      <w:autoSpaceDE/>
      <w:autoSpaceDN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font8">
    <w:name w:val="font8"/>
    <w:basedOn w:val="a"/>
    <w:rsid w:val="00572654"/>
    <w:pPr>
      <w:autoSpaceDE/>
      <w:autoSpaceDN/>
      <w:spacing w:before="100" w:beforeAutospacing="1" w:after="100" w:afterAutospacing="1"/>
    </w:pPr>
    <w:rPr>
      <w:color w:val="FFFFFF"/>
      <w:sz w:val="24"/>
      <w:szCs w:val="24"/>
    </w:rPr>
  </w:style>
  <w:style w:type="paragraph" w:customStyle="1" w:styleId="xl63">
    <w:name w:val="xl63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64">
    <w:name w:val="xl64"/>
    <w:basedOn w:val="a"/>
    <w:rsid w:val="00572654"/>
    <w:pPr>
      <w:shd w:val="clear" w:color="000000" w:fill="FFFFFF"/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65">
    <w:name w:val="xl65"/>
    <w:basedOn w:val="a"/>
    <w:rsid w:val="00572654"/>
    <w:pPr>
      <w:shd w:val="clear" w:color="000000" w:fill="FFFFFF"/>
      <w:autoSpaceDE/>
      <w:autoSpaceDN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572654"/>
    <w:pPr>
      <w:autoSpaceDE/>
      <w:autoSpaceDN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67">
    <w:name w:val="xl67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68">
    <w:name w:val="xl68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69">
    <w:name w:val="xl69"/>
    <w:basedOn w:val="a"/>
    <w:rsid w:val="00572654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572654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2">
    <w:name w:val="xl72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572654"/>
    <w:pPr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572654"/>
    <w:pPr>
      <w:autoSpaceDE/>
      <w:autoSpaceDN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5">
    <w:name w:val="xl75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color w:val="92CDDC"/>
      <w:sz w:val="24"/>
      <w:szCs w:val="24"/>
    </w:rPr>
  </w:style>
  <w:style w:type="paragraph" w:customStyle="1" w:styleId="xl77">
    <w:name w:val="xl77"/>
    <w:basedOn w:val="a"/>
    <w:rsid w:val="00572654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color w:val="92CDDC"/>
      <w:sz w:val="24"/>
      <w:szCs w:val="24"/>
    </w:rPr>
  </w:style>
  <w:style w:type="paragraph" w:customStyle="1" w:styleId="xl78">
    <w:name w:val="xl78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9">
    <w:name w:val="xl79"/>
    <w:basedOn w:val="a"/>
    <w:rsid w:val="00572654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0">
    <w:name w:val="xl80"/>
    <w:basedOn w:val="a"/>
    <w:rsid w:val="00572654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572654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572654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572654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572654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7">
    <w:name w:val="xl87"/>
    <w:basedOn w:val="a"/>
    <w:rsid w:val="00572654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572654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5726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572654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572654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572654"/>
    <w:pPr>
      <w:pBdr>
        <w:top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table" w:customStyle="1" w:styleId="110">
    <w:name w:val="Сетка таблицы11"/>
    <w:basedOn w:val="a1"/>
    <w:next w:val="ae"/>
    <w:uiPriority w:val="99"/>
    <w:rsid w:val="00572654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8">
    <w:name w:val="Font Style28"/>
    <w:uiPriority w:val="99"/>
    <w:rsid w:val="00572654"/>
    <w:rPr>
      <w:rFonts w:ascii="Times New Roman" w:hAnsi="Times New Roman"/>
      <w:sz w:val="28"/>
    </w:rPr>
  </w:style>
  <w:style w:type="numbering" w:customStyle="1" w:styleId="28">
    <w:name w:val="Нет списка2"/>
    <w:next w:val="a2"/>
    <w:uiPriority w:val="99"/>
    <w:semiHidden/>
    <w:unhideWhenUsed/>
    <w:rsid w:val="00572654"/>
  </w:style>
  <w:style w:type="table" w:customStyle="1" w:styleId="37">
    <w:name w:val="Сетка таблицы3"/>
    <w:basedOn w:val="a1"/>
    <w:next w:val="ae"/>
    <w:uiPriority w:val="99"/>
    <w:rsid w:val="00572654"/>
    <w:pPr>
      <w:spacing w:after="0" w:line="240" w:lineRule="auto"/>
    </w:pPr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e"/>
    <w:uiPriority w:val="99"/>
    <w:rsid w:val="00572654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6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B9192E320135E10C4891CF4B4B0E2B63F12D8F3046645F7BB22ED82C4F80FF0AF810841837467C4D87A7553z2C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consultantplus://offline/ref=93E26C63CB8791FD054003A7C5A98A7E77DC1A9EF1F36BD36903D5D791A3E2070E4B9720F12D3BEDB7B886j1Z8F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8AD65E78E6BD44A9869C8D3F7AE4A87" ma:contentTypeVersion="4" ma:contentTypeDescription="Создание документа." ma:contentTypeScope="" ma:versionID="6eab8729d28e05253aa1050c919e1800">
  <xsd:schema xmlns:xsd="http://www.w3.org/2001/XMLSchema" xmlns:xs="http://www.w3.org/2001/XMLSchema" xmlns:p="http://schemas.microsoft.com/office/2006/metadata/properties" xmlns:ns1="http://schemas.microsoft.com/sharepoint/v3" xmlns:ns2="0e8f91b4-41a2-48d8-9f4d-fe0056ef3e20" targetNamespace="http://schemas.microsoft.com/office/2006/metadata/properties" ma:root="true" ma:fieldsID="b8c94b16cc0a16a39359916ac429bc70" ns1:_="" ns2:_="">
    <xsd:import namespace="http://schemas.microsoft.com/sharepoint/v3"/>
    <xsd:import namespace="0e8f91b4-41a2-48d8-9f4d-fe0056ef3e2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x0434__x0430__x0442__x0430__x0020__x0434__x043e__x043a__x0443__x043c__x0435__x043d__x0442__x0430_"/>
                <xsd:element ref="ns2:_x0421__x043e__x0440__x0442__x0438__x0440__x043e__x0432__x043a__x0430_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f91b4-41a2-48d8-9f4d-fe0056ef3e20" elementFormDefault="qualified">
    <xsd:import namespace="http://schemas.microsoft.com/office/2006/documentManagement/types"/>
    <xsd:import namespace="http://schemas.microsoft.com/office/infopath/2007/PartnerControls"/>
    <xsd:element name="_x0434__x0430__x0442__x0430__x0020__x0434__x043e__x043a__x0443__x043c__x0435__x043d__x0442__x0430_" ma:index="11" ma:displayName="дата документа" ma:format="DateOnly" ma:internalName="_x0434__x0430__x0442__x0430__x0020__x0434__x043e__x043a__x0443__x043c__x0435__x043d__x0442__x0430_">
      <xsd:simpleType>
        <xsd:restriction base="dms:DateTime"/>
      </xsd:simpleType>
    </xsd:element>
    <xsd:element name="_x0421__x043e__x0440__x0442__x0438__x0440__x043e__x0432__x043a__x0430_" ma:index="12" ma:displayName="Сортировка" ma:internalName="_x0421__x043e__x0440__x0442__x0438__x0440__x043e__x0432__x043a__x0430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34__x0430__x0442__x0430__x0020__x0434__x043e__x043a__x0443__x043c__x0435__x043d__x0442__x0430_ xmlns="0e8f91b4-41a2-48d8-9f4d-fe0056ef3e20">2014-08-24T17:00:00+00:00</_x0434__x0430__x0442__x0430__x0020__x0434__x043e__x043a__x0443__x043c__x0435__x043d__x0442__x0430_>
    <_x0421__x043e__x0440__x0442__x0438__x0440__x043e__x0432__x043a__x0430_ xmlns="0e8f91b4-41a2-48d8-9f4d-fe0056ef3e20">24</_x0421__x043e__x0440__x0442__x0438__x0440__x043e__x0432__x043a__x0430_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981F67C-EE26-4CA5-A0E9-7B6583BBAF36}"/>
</file>

<file path=customXml/itemProps2.xml><?xml version="1.0" encoding="utf-8"?>
<ds:datastoreItem xmlns:ds="http://schemas.openxmlformats.org/officeDocument/2006/customXml" ds:itemID="{2F6EA896-127F-4FC8-B12B-84C7A8B46691}"/>
</file>

<file path=customXml/itemProps3.xml><?xml version="1.0" encoding="utf-8"?>
<ds:datastoreItem xmlns:ds="http://schemas.openxmlformats.org/officeDocument/2006/customXml" ds:itemID="{9BD1852A-0FF3-4DA2-A1D0-DE96E319E1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5995</Words>
  <Characters>34756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40670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Новосибирской области от 25.08.2014 №341-п «О внесении изменений в постановление Правительства Новосибирской области от 17.09.2012 №427-п»</dc:title>
  <dc:creator>User</dc:creator>
  <cp:lastModifiedBy>Новоселова Наталья Геннадьевна</cp:lastModifiedBy>
  <cp:revision>4</cp:revision>
  <cp:lastPrinted>2014-08-22T05:41:00Z</cp:lastPrinted>
  <dcterms:created xsi:type="dcterms:W3CDTF">2014-08-26T09:33:00Z</dcterms:created>
  <dcterms:modified xsi:type="dcterms:W3CDTF">2014-08-26T09:36:00Z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0x01010008AD65E78E6BD44A9869C8D3F7AE4A87</vt:lpwstr>
  </property>
</Properties>
</file>