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УТВЕРЖДЕНА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постановлением Правительства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Новосибирской области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r w:rsidRPr="001A094E">
        <w:rPr>
          <w:rFonts w:ascii="Times New Roman" w:eastAsia="Times New Roman" w:hAnsi="Times New Roman"/>
          <w:sz w:val="28"/>
          <w:szCs w:val="28"/>
        </w:rPr>
        <w:t xml:space="preserve">от </w:t>
      </w:r>
      <w:r w:rsidRPr="00055784">
        <w:rPr>
          <w:rFonts w:ascii="Times New Roman" w:hAnsi="Times New Roman" w:cs="Times New Roman"/>
          <w:sz w:val="28"/>
          <w:szCs w:val="28"/>
        </w:rPr>
        <w:t xml:space="preserve">14.12.2016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(в ред. постановлений</w:t>
      </w:r>
    </w:p>
    <w:p w:rsidR="00EC1DD9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C76478">
        <w:rPr>
          <w:rFonts w:ascii="Times New Roman" w:hAnsi="Times New Roman"/>
          <w:sz w:val="28"/>
          <w:szCs w:val="28"/>
        </w:rPr>
        <w:t xml:space="preserve">Правительства Новосибирской области от </w:t>
      </w:r>
      <w:r w:rsidRPr="00C76478">
        <w:rPr>
          <w:rFonts w:ascii="Times New Roman" w:hAnsi="Times New Roman" w:cs="Times New Roman"/>
          <w:sz w:val="28"/>
          <w:szCs w:val="28"/>
        </w:rPr>
        <w:t>03.10.2017 № 373-п</w:t>
      </w:r>
      <w:r w:rsidRPr="00C76478">
        <w:rPr>
          <w:rFonts w:ascii="Times New Roman" w:hAnsi="Times New Roman"/>
          <w:sz w:val="28"/>
          <w:szCs w:val="28"/>
        </w:rPr>
        <w:t xml:space="preserve">, </w:t>
      </w:r>
      <w:r w:rsidR="00C76478" w:rsidRPr="00C76478">
        <w:rPr>
          <w:rFonts w:ascii="Times New Roman" w:hAnsi="Times New Roman"/>
          <w:sz w:val="28"/>
          <w:szCs w:val="28"/>
        </w:rPr>
        <w:t>от 28.04.2018 № 161</w:t>
      </w:r>
      <w:r w:rsidRPr="00C76478">
        <w:rPr>
          <w:rFonts w:ascii="Times New Roman" w:hAnsi="Times New Roman"/>
          <w:sz w:val="28"/>
          <w:szCs w:val="28"/>
        </w:rPr>
        <w:t>-п</w:t>
      </w:r>
      <w:r w:rsidR="00DD677A">
        <w:rPr>
          <w:rFonts w:ascii="Times New Roman" w:hAnsi="Times New Roman"/>
          <w:sz w:val="28"/>
          <w:szCs w:val="28"/>
        </w:rPr>
        <w:t xml:space="preserve">, </w:t>
      </w:r>
      <w:r w:rsidR="00DD677A" w:rsidRPr="00433FD2">
        <w:rPr>
          <w:rFonts w:ascii="Times New Roman" w:hAnsi="Times New Roman"/>
          <w:sz w:val="28"/>
          <w:szCs w:val="28"/>
        </w:rPr>
        <w:t>от 25.12.2018 № 561-п</w:t>
      </w:r>
      <w:r w:rsidR="00433FD2">
        <w:rPr>
          <w:rFonts w:ascii="Times New Roman" w:hAnsi="Times New Roman"/>
          <w:sz w:val="28"/>
          <w:szCs w:val="28"/>
        </w:rPr>
        <w:t>, от 25.06.2019 № 247-п</w:t>
      </w:r>
      <w:r w:rsidR="00EC1DD9">
        <w:rPr>
          <w:rFonts w:ascii="Times New Roman" w:hAnsi="Times New Roman"/>
          <w:sz w:val="28"/>
          <w:szCs w:val="28"/>
        </w:rPr>
        <w:t>,</w:t>
      </w:r>
    </w:p>
    <w:p w:rsidR="00113339" w:rsidRDefault="00EC1DD9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 31.12.2019 № 516-п</w:t>
      </w:r>
      <w:r w:rsidR="00113339">
        <w:rPr>
          <w:rFonts w:ascii="Times New Roman" w:hAnsi="Times New Roman"/>
          <w:sz w:val="28"/>
          <w:szCs w:val="28"/>
        </w:rPr>
        <w:t>,</w:t>
      </w:r>
    </w:p>
    <w:p w:rsidR="00DF7A99" w:rsidRPr="00BF1856" w:rsidRDefault="00113339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27.</w:t>
      </w:r>
      <w:r w:rsidRPr="00BF1856">
        <w:rPr>
          <w:rFonts w:ascii="Times New Roman" w:hAnsi="Times New Roman"/>
          <w:sz w:val="28"/>
          <w:szCs w:val="28"/>
        </w:rPr>
        <w:t>04.2020 №153-п</w:t>
      </w:r>
      <w:r w:rsidR="00DF7A99" w:rsidRPr="00BF1856">
        <w:rPr>
          <w:rFonts w:ascii="Times New Roman" w:hAnsi="Times New Roman"/>
          <w:sz w:val="28"/>
          <w:szCs w:val="28"/>
        </w:rPr>
        <w:t>,</w:t>
      </w:r>
    </w:p>
    <w:p w:rsidR="00BF1856" w:rsidRPr="00BF1856" w:rsidRDefault="00DF7A99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BF1856">
        <w:rPr>
          <w:rFonts w:ascii="Times New Roman" w:hAnsi="Times New Roman"/>
          <w:sz w:val="28"/>
          <w:szCs w:val="28"/>
        </w:rPr>
        <w:t>от 08.09.2020 № 376-п</w:t>
      </w:r>
      <w:r w:rsidR="00BF1856" w:rsidRPr="00BF1856">
        <w:rPr>
          <w:rFonts w:ascii="Times New Roman" w:hAnsi="Times New Roman"/>
          <w:sz w:val="28"/>
          <w:szCs w:val="28"/>
        </w:rPr>
        <w:t>,</w:t>
      </w:r>
    </w:p>
    <w:p w:rsidR="00325E7D" w:rsidRDefault="00BF1856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BF1856">
        <w:rPr>
          <w:rFonts w:ascii="Times New Roman" w:hAnsi="Times New Roman"/>
          <w:sz w:val="28"/>
          <w:szCs w:val="28"/>
        </w:rPr>
        <w:t>от 22.12.2020 №542-п</w:t>
      </w:r>
      <w:r w:rsidR="00325E7D">
        <w:rPr>
          <w:rFonts w:ascii="Times New Roman" w:hAnsi="Times New Roman"/>
          <w:sz w:val="28"/>
          <w:szCs w:val="28"/>
        </w:rPr>
        <w:t>,</w:t>
      </w:r>
    </w:p>
    <w:p w:rsidR="00DC745B" w:rsidRDefault="00325E7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 09.03.2021 №64-п</w:t>
      </w:r>
      <w:r w:rsidR="00DC745B">
        <w:rPr>
          <w:rFonts w:ascii="Times New Roman" w:hAnsi="Times New Roman"/>
          <w:sz w:val="28"/>
          <w:szCs w:val="28"/>
        </w:rPr>
        <w:t>,</w:t>
      </w:r>
    </w:p>
    <w:p w:rsidR="0097611D" w:rsidRPr="001A094E" w:rsidRDefault="00DC745B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 </w:t>
      </w:r>
      <w:r w:rsidR="00954753">
        <w:rPr>
          <w:rFonts w:ascii="Times New Roman" w:hAnsi="Times New Roman"/>
          <w:sz w:val="28"/>
          <w:szCs w:val="28"/>
        </w:rPr>
        <w:t>20.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04.2021 №</w:t>
      </w:r>
      <w:r w:rsidR="00954753">
        <w:rPr>
          <w:rFonts w:ascii="Times New Roman" w:hAnsi="Times New Roman"/>
          <w:sz w:val="28"/>
          <w:szCs w:val="28"/>
        </w:rPr>
        <w:t>133-п</w:t>
      </w:r>
      <w:r>
        <w:rPr>
          <w:rFonts w:ascii="Times New Roman" w:hAnsi="Times New Roman"/>
          <w:sz w:val="28"/>
          <w:szCs w:val="28"/>
        </w:rPr>
        <w:t> </w:t>
      </w:r>
      <w:r w:rsidR="0097611D" w:rsidRPr="00BF1856">
        <w:rPr>
          <w:rFonts w:ascii="Times New Roman" w:hAnsi="Times New Roman"/>
          <w:sz w:val="28"/>
          <w:szCs w:val="28"/>
        </w:rPr>
        <w:t>)</w:t>
      </w:r>
    </w:p>
    <w:p w:rsidR="00055784" w:rsidRPr="00055784" w:rsidRDefault="00055784" w:rsidP="009761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4"/>
      <w:bookmarkEnd w:id="1"/>
      <w:r w:rsidRPr="00055784">
        <w:rPr>
          <w:rFonts w:ascii="Times New Roman" w:hAnsi="Times New Roman" w:cs="Times New Roman"/>
          <w:sz w:val="28"/>
          <w:szCs w:val="28"/>
        </w:rPr>
        <w:t>ГОСУДАРСТВЕННАЯ ПРОГРАММА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АП</w:t>
      </w:r>
      <w:r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>
        <w:rPr>
          <w:rFonts w:ascii="Times New Roman" w:hAnsi="Times New Roman" w:cs="Times New Roman"/>
          <w:sz w:val="28"/>
          <w:szCs w:val="28"/>
        </w:rPr>
        <w:t>КОЙ ОБЛАСТИ»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I. ПАСПОРТ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6"/>
        <w:gridCol w:w="7009"/>
      </w:tblGrid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Наименование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C938A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Государственная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рограмма Новосибирской области «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и развитие аппаратно-программного комплекса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«Безопасный город»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в Новосибирс</w:t>
            </w:r>
            <w:r w:rsidR="00C938A2">
              <w:rPr>
                <w:rFonts w:ascii="Times New Roman" w:hAnsi="Times New Roman" w:cs="Times New Roman"/>
                <w:sz w:val="28"/>
                <w:szCs w:val="28"/>
              </w:rPr>
              <w:t>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(далее - государственная программа)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843">
              <w:rPr>
                <w:rFonts w:ascii="Times New Roman" w:hAnsi="Times New Roman"/>
                <w:sz w:val="28"/>
                <w:szCs w:val="28"/>
              </w:rPr>
              <w:t>Разработчики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902FF6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 с 01.01.2016 по 14.08.2019, м</w:t>
            </w: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инистерство цифрового развития и связи Новосибирской области с </w:t>
            </w:r>
            <w:r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14.08.2019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Государственный заказчик (государственный заказчик-координатор)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Государственный 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заказчик-координатор: департамент информатизации и развития телекоммуникационных технологий Новосибирской области</w:t>
            </w:r>
            <w:r w:rsidR="00902FF6" w:rsidRPr="00902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с 01.01.2016 по 14.08.2019, </w:t>
            </w:r>
            <w:r w:rsidR="00902FF6" w:rsidRPr="00902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министерство цифрового развития и связи Новосибирской области с 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14.08.2019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Государственные заказчики: департамент информатизации и развития телекоммуникационных технологий Новосибирской 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="00902FF6" w:rsidRPr="00902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с 01.01.2016 по 14.08.2019, </w:t>
            </w:r>
            <w:r w:rsidR="00902FF6" w:rsidRPr="00902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министерство цифрового развития и связи </w:t>
            </w:r>
            <w:r w:rsidR="00902FF6" w:rsidRPr="00902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Новосибирской области с 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14.08.2019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министерство строительства Новосибирской области, министерство транспорта и дорожного хозяйства Новосибирской области, министерство жилищно-коммунального хозяйства и энергетики Новосибирской области, </w:t>
            </w:r>
            <w:r w:rsidR="002B69E2" w:rsidRPr="00C82843">
              <w:rPr>
                <w:rFonts w:ascii="Times New Roman" w:eastAsiaTheme="minorHAnsi" w:hAnsi="Times New Roman"/>
                <w:sz w:val="28"/>
                <w:szCs w:val="28"/>
              </w:rPr>
              <w:t>министерство образования Новосибирской области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902FF6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Министр цифрового развития и связи Новосибирской области – Дюбанов А.В.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557645" w:rsidRDefault="00557645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Исполнители подпрограмм государственной программы, мероприятий государственной программы</w:t>
            </w:r>
          </w:p>
        </w:tc>
        <w:tc>
          <w:tcPr>
            <w:tcW w:w="3750" w:type="pct"/>
          </w:tcPr>
          <w:p w:rsid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</w:t>
            </w:r>
            <w:r w:rsidR="00902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FF6"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с 01.01.2016 по 14.08.2019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02FF6" w:rsidRPr="007278C6" w:rsidRDefault="00902FF6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министерство цифрового развития и связи Новосибирской области с </w:t>
            </w:r>
            <w:r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14.08.2019</w:t>
            </w: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и энергетики Новосибирской области;</w:t>
            </w:r>
          </w:p>
          <w:p w:rsidR="00055784" w:rsidRPr="007278C6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843">
              <w:rPr>
                <w:rFonts w:ascii="Times New Roman" w:eastAsiaTheme="minorHAnsi" w:hAnsi="Times New Roman"/>
                <w:sz w:val="28"/>
                <w:szCs w:val="28"/>
              </w:rPr>
              <w:t>министерство образования Новосибирской области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областные исполнительные органы государственной власти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территориальные органы федеральных органов исполнительной власти в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 Новосибирской области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исполнители, привлекаемые в соответствии с законодательством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Цели и задачи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Цель государственной программы -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безопасности, правопорядка и безопасности среды обитания.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программы:</w:t>
            </w:r>
          </w:p>
          <w:p w:rsidR="00055784" w:rsidRPr="007278C6" w:rsidRDefault="00C178C3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1. 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нормативной правовой, методической и технической базы для построения и развития аппаратно-программного комплекса </w:t>
            </w:r>
            <w:r w:rsidR="00223C0C" w:rsidRPr="007278C6">
              <w:rPr>
                <w:rFonts w:ascii="Times New Roman" w:hAnsi="Times New Roman" w:cs="Times New Roman"/>
                <w:sz w:val="28"/>
                <w:szCs w:val="28"/>
              </w:rPr>
              <w:t>«Безопасный город»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5784" w:rsidRPr="007278C6" w:rsidRDefault="00C178C3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2. 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Развитие существующих и создание новых функциональных компонентов безопасности для эффективного функционирования ап</w:t>
            </w:r>
            <w:r w:rsidR="00223C0C" w:rsidRPr="007278C6">
              <w:rPr>
                <w:rFonts w:ascii="Times New Roman" w:hAnsi="Times New Roman" w:cs="Times New Roman"/>
                <w:sz w:val="28"/>
                <w:szCs w:val="28"/>
              </w:rPr>
              <w:t>паратно-программного комплекса «Безопасный город»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Перечень подпрограмм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Подпрограммы не выделяются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Сроки (этапы) реализации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Период реализации госуда</w:t>
            </w:r>
            <w:r w:rsidR="008941C4">
              <w:rPr>
                <w:rFonts w:ascii="Times New Roman" w:hAnsi="Times New Roman" w:cs="Times New Roman"/>
                <w:sz w:val="28"/>
                <w:szCs w:val="28"/>
              </w:rPr>
              <w:t>рственной программы: 2016 - 2023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 годы.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Этапы реализации государственной программы не выделяются</w:t>
            </w:r>
          </w:p>
        </w:tc>
      </w:tr>
      <w:tr w:rsidR="00055784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bottom w:val="single" w:sz="4" w:space="0" w:color="auto"/>
            </w:tcBorders>
          </w:tcPr>
          <w:p w:rsidR="00055784" w:rsidRPr="002B69E2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9E2"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 государственной программы</w:t>
            </w:r>
          </w:p>
        </w:tc>
        <w:tc>
          <w:tcPr>
            <w:tcW w:w="3750" w:type="pct"/>
            <w:tcBorders>
              <w:bottom w:val="single" w:sz="4" w:space="0" w:color="auto"/>
            </w:tcBorders>
          </w:tcPr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Общий объем ассигнований на реализацию государственной программы на 2016-2023 годы составляет 2 995 526,1* тыс. рублей, в том числе по годам: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2016 год* – 415 307,5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2017 год – 446 451,8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2018 год – 430 260,4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2019 год – 593 314,6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2020 год – 387 859,0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2021 год – 456 907,4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2022 год – 309 135,9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2023 год – 371 597,0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по источникам финансирования: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областной бюджет Новосибирской области – 2 988 574,2* тыс. рублей, в том числе по годам: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2016 год* – 413 157,5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2017 год – 442 858,0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2018 год – 429 097,2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2019 год – 591 699,8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2020 год – 387 278,9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2021 год – 456 907,4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2022 год – 309 135,9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2023 год – 371 597,0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средства местных бюджетов – 6 951,9* тыс. рублей,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том числе по годам: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2016 год* – 2 150,0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2017 год – 3 593,8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2018 год – 1 163,2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2019 год – 1 614,8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2020 год – 580,1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2021 год – 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2022 год – 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2023 год – 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по главным распорядителям средств областного бюджета Новосибирской области: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 с 01.01.2016 по 14.08.2019, министерство цифрового развития и связи Новосибирской области с 14.08.2019 – 1 251 231,9* тыс. рублей,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2016 год* – 243 514,7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2017 год – 190 250,6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2018 год – 190 250,6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2019 год – 241 636,2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2020 год – 191 437,9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2021 год – 215 146,2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2022 год – 110 745,5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2023 год – 111 764,9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и энергетики Новосибирской области – 95 578,4* тыс. рублей, в том числе по годам: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2016 год* – 0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2017 год – 23 030,5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2018 год – 23 030,5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2019 год – 39 030,5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2020 год – 10 486,9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2021 год – 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2022 год – 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2023 год – 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Новосибирской области – 1 467 723,9* тыс. рублей, в том числе по годам: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2016 год* – 127 993,6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2017 год – 160 222,5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2018 год – 189 744,1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2019 год – 268 026,9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2020 год – 165 769,5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2021 год – 225</w:t>
            </w:r>
            <w:r w:rsidRPr="00894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738,4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2022 год – 198 390,4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2023 год – 259 832,1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Новосибирской области – 414,0*тыс. рублей, в том числе по годам: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2016 год* – 99,0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2017 год – 348,2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2018 год – 65,8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2019 год – 0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2020 год – 0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2021 год – 0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2022 год – 0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2023 год – 0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 Новосибирской области – 173 626,0* тыс. рублей, в том числе по годам: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2016 год* – 41 550,2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2017 год – 69 006,2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2018 год – 26 006,2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2019 год – 43 006,2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2020 год – 19 584,6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2021 год – 16 022,8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2022 год – 0 тыс. рублей</w:t>
            </w:r>
          </w:p>
          <w:p w:rsidR="00055784" w:rsidRPr="008941C4" w:rsidRDefault="008941C4" w:rsidP="008941C4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2023 год – 0 тыс. рублей</w:t>
            </w:r>
          </w:p>
        </w:tc>
      </w:tr>
      <w:tr w:rsidR="00AC0C77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AC0C77" w:rsidRPr="00AC0C77" w:rsidRDefault="00AC0C77" w:rsidP="00AC0C77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налоговых расходов в рамках государственной программы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AC0C77" w:rsidRPr="008941C4" w:rsidRDefault="00AC0C77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налоговых расходов в рамках </w:t>
            </w: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государс</w:t>
            </w:r>
            <w:r w:rsidR="008941C4" w:rsidRPr="008941C4">
              <w:rPr>
                <w:rFonts w:ascii="Times New Roman" w:hAnsi="Times New Roman" w:cs="Times New Roman"/>
                <w:sz w:val="28"/>
                <w:szCs w:val="28"/>
              </w:rPr>
              <w:t>твенной программы на 2020 - 2023</w:t>
            </w: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 xml:space="preserve"> годы составляет 0,0 тыс. рублей, в том числе по годам:</w:t>
            </w:r>
          </w:p>
          <w:p w:rsidR="00AC0C77" w:rsidRPr="008941C4" w:rsidRDefault="00AC0C77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2020 год – 0,0 тыс. рублей;</w:t>
            </w:r>
          </w:p>
          <w:p w:rsidR="00AC0C77" w:rsidRPr="008941C4" w:rsidRDefault="00AC0C77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2021 год – 0,0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2022 год – 0,0 тыс. рублей;</w:t>
            </w:r>
          </w:p>
          <w:p w:rsidR="00AC0C77" w:rsidRPr="00AC0C77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2023 год – 0,0 тыс. рублей</w:t>
            </w:r>
          </w:p>
        </w:tc>
      </w:tr>
      <w:tr w:rsidR="00055784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Основные целевые индикаторы государственной программы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1. Доля городских округов и муниципальных районов, обеспеченных техно-рабочими проектами аппаратно-программного комплекса «Безопасный город».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2.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 xml:space="preserve">3. 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</w:t>
            </w:r>
            <w:r w:rsidRPr="00931BAC">
              <w:rPr>
                <w:rFonts w:ascii="Times New Roman" w:hAnsi="Times New Roman"/>
                <w:sz w:val="28"/>
                <w:szCs w:val="28"/>
              </w:rPr>
              <w:lastRenderedPageBreak/>
              <w:t>аппаратно-программным комплексом «Безопасный город».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4. 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5. 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6. 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7. </w:t>
            </w:r>
            <w:r w:rsidRPr="00931BAC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Доля МО, ОИОГВ, ФОИВ (включая учреждения)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8. 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9. 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функций.</w:t>
            </w:r>
          </w:p>
          <w:p w:rsidR="00055784" w:rsidRPr="00055784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10. 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</w:tr>
      <w:tr w:rsidR="00055784" w:rsidRPr="00055784" w:rsidTr="00517019">
        <w:tblPrEx>
          <w:tblBorders>
            <w:insideH w:val="nil"/>
          </w:tblBorders>
        </w:tblPrEx>
        <w:tc>
          <w:tcPr>
            <w:tcW w:w="1250" w:type="pct"/>
            <w:tcBorders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государственной программы, выраженные в 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количественно измеримых показателях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ходе реализации государственной программы планируется достичь следующих результатов:</w:t>
            </w:r>
          </w:p>
          <w:p w:rsidR="00D97AAB" w:rsidRPr="00931BAC" w:rsidRDefault="009508D9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2023</w:t>
            </w:r>
            <w:r w:rsidR="00D97AAB"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 году доля городских округов и муниципальных районов, обеспеченных техно-рабочими проектами аппаратно-программного комплекса «Безопасный город», составит 100%;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</w:t>
            </w:r>
            <w:r w:rsidR="009508D9">
              <w:rPr>
                <w:rFonts w:ascii="Times New Roman" w:hAnsi="Times New Roman" w:cs="Times New Roman"/>
                <w:sz w:val="28"/>
                <w:szCs w:val="28"/>
              </w:rPr>
              <w:t>осибирской области, к концу 2023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 года достигнет 100%;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3C6">
              <w:rPr>
                <w:rFonts w:ascii="Times New Roman" w:hAnsi="Times New Roman" w:cs="Times New Roman"/>
                <w:sz w:val="28"/>
                <w:szCs w:val="28"/>
              </w:rPr>
              <w:t>увеличение охвата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Новосибирской области региональной автоматизированной системой централизованного оповещения гражданской обороны (за счет введения в </w:t>
            </w:r>
            <w:r w:rsidRPr="00635851">
              <w:rPr>
                <w:rFonts w:ascii="Times New Roman" w:hAnsi="Times New Roman" w:cs="Times New Roman"/>
                <w:sz w:val="28"/>
                <w:szCs w:val="28"/>
              </w:rPr>
              <w:t xml:space="preserve">эксплуатацию дополнительных элементов) с 78,2% в 2015 году до </w:t>
            </w:r>
            <w:r w:rsidR="002C28DA">
              <w:rPr>
                <w:rFonts w:ascii="Times New Roman" w:hAnsi="Times New Roman" w:cs="Times New Roman"/>
                <w:sz w:val="28"/>
                <w:szCs w:val="28"/>
              </w:rPr>
              <w:t>90,5</w:t>
            </w:r>
            <w:r w:rsidR="00635851" w:rsidRPr="00635851">
              <w:rPr>
                <w:rFonts w:ascii="Times New Roman" w:hAnsi="Times New Roman" w:cs="Times New Roman"/>
                <w:sz w:val="28"/>
                <w:szCs w:val="28"/>
              </w:rPr>
              <w:t xml:space="preserve"> % в 2020 году с сохранением данного уровня до конца реализации государственной программы</w:t>
            </w:r>
            <w:r w:rsidRPr="0063585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ежегодное достижение 100% уровня охвата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доля выявляемых с помощью автоматических комплексов фото- и видеофиксации фактов нарушений Правил дорожного движения увеличится с 53,5%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9508D9">
              <w:rPr>
                <w:rFonts w:ascii="Times New Roman" w:hAnsi="Times New Roman" w:cs="Times New Roman"/>
                <w:sz w:val="28"/>
                <w:szCs w:val="28"/>
              </w:rPr>
              <w:t>году до 91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% к кон</w:t>
            </w:r>
            <w:r w:rsidR="009508D9">
              <w:rPr>
                <w:rFonts w:ascii="Times New Roman" w:hAnsi="Times New Roman" w:cs="Times New Roman"/>
                <w:sz w:val="28"/>
                <w:szCs w:val="28"/>
              </w:rPr>
              <w:t>цу 2023</w:t>
            </w:r>
            <w:r w:rsidRPr="00635851">
              <w:rPr>
                <w:rFonts w:ascii="Times New Roman" w:hAnsi="Times New Roman" w:cs="Times New Roman"/>
                <w:sz w:val="28"/>
                <w:szCs w:val="28"/>
              </w:rPr>
              <w:t xml:space="preserve"> года от общего количества выявленных нарушений;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функций, </w:t>
            </w:r>
            <w:r w:rsidRPr="00D27336">
              <w:rPr>
                <w:rFonts w:ascii="Times New Roman" w:hAnsi="Times New Roman" w:cs="Times New Roman"/>
                <w:sz w:val="28"/>
                <w:szCs w:val="28"/>
              </w:rPr>
              <w:t xml:space="preserve">увеличится с 2,86% </w:t>
            </w:r>
            <w:r w:rsidR="00D27336" w:rsidRPr="00D27336">
              <w:rPr>
                <w:rFonts w:ascii="Times New Roman" w:hAnsi="Times New Roman" w:cs="Times New Roman"/>
                <w:sz w:val="28"/>
                <w:szCs w:val="28"/>
              </w:rPr>
              <w:t>в 2015 году до 100% к концу 2020</w:t>
            </w:r>
            <w:r w:rsidRPr="00D2733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D27336" w:rsidRPr="00D27336">
              <w:rPr>
                <w:rFonts w:ascii="Times New Roman" w:hAnsi="Times New Roman" w:cs="Times New Roman"/>
                <w:sz w:val="28"/>
                <w:szCs w:val="28"/>
              </w:rPr>
              <w:t xml:space="preserve"> с сохранением данного уровня до конца реализации программы</w:t>
            </w:r>
            <w:r w:rsidRPr="00D2733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снижение времени комплексного реагирования экстренных оперативных служб на вызовы населения, поступающие по единому номеру «112» на территории Новосибирской области, к концу 2017 года с 60 до 40 м</w:t>
            </w:r>
            <w:r w:rsidR="00E23CD7">
              <w:rPr>
                <w:rFonts w:ascii="Times New Roman" w:hAnsi="Times New Roman" w:cs="Times New Roman"/>
                <w:sz w:val="28"/>
                <w:szCs w:val="28"/>
              </w:rPr>
              <w:t>инут с сохранением до конца 2023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 года уровня, не превышающего 40 минут.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 xml:space="preserve"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</w:t>
            </w:r>
            <w:r w:rsidRPr="0015194A">
              <w:rPr>
                <w:rFonts w:ascii="Times New Roman" w:hAnsi="Times New Roman" w:cs="Times New Roman"/>
                <w:sz w:val="28"/>
                <w:szCs w:val="28"/>
              </w:rPr>
              <w:t xml:space="preserve">аппаратно-программным комплексом «Безопасный </w:t>
            </w:r>
            <w:r w:rsidRPr="001519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город», </w:t>
            </w:r>
            <w:r w:rsidR="0015194A" w:rsidRPr="0015194A">
              <w:rPr>
                <w:rFonts w:ascii="Times New Roman" w:hAnsi="Times New Roman" w:cs="Times New Roman"/>
                <w:sz w:val="28"/>
                <w:szCs w:val="28"/>
              </w:rPr>
              <w:t>в 2019 году достигнет 10,43 % с сохранением данного уровня до конца реализации государственной программы</w:t>
            </w:r>
            <w:r w:rsidRPr="0015194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</w:t>
            </w:r>
            <w:r w:rsidRPr="0015194A">
              <w:rPr>
                <w:rFonts w:ascii="Times New Roman" w:hAnsi="Times New Roman" w:cs="Times New Roman"/>
                <w:sz w:val="28"/>
                <w:szCs w:val="28"/>
              </w:rPr>
              <w:t xml:space="preserve"> пожарные сигнализации и системы пожарного мониторинга, </w:t>
            </w:r>
            <w:r w:rsidR="0015194A" w:rsidRPr="0015194A">
              <w:rPr>
                <w:rFonts w:ascii="Times New Roman" w:hAnsi="Times New Roman" w:cs="Times New Roman"/>
                <w:sz w:val="28"/>
                <w:szCs w:val="28"/>
              </w:rPr>
              <w:t>к кон</w:t>
            </w:r>
            <w:r w:rsidR="00E23CD7">
              <w:rPr>
                <w:rFonts w:ascii="Times New Roman" w:hAnsi="Times New Roman" w:cs="Times New Roman"/>
                <w:sz w:val="28"/>
                <w:szCs w:val="28"/>
              </w:rPr>
              <w:t>цу 2021</w:t>
            </w:r>
            <w:r w:rsidR="0015194A" w:rsidRPr="0015194A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  <w:r w:rsidR="00E23CD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будет составлять не менее 96</w:t>
            </w:r>
            <w:r w:rsidR="002C28D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организаций</w:t>
            </w:r>
            <w:r w:rsidRPr="0015194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доля МО, ОИОГВ, ФОИВ (включая учреждения)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государ</w:t>
            </w:r>
            <w:r w:rsidR="00D27336">
              <w:rPr>
                <w:rFonts w:ascii="Times New Roman" w:hAnsi="Times New Roman"/>
                <w:sz w:val="28"/>
                <w:szCs w:val="28"/>
              </w:rPr>
              <w:t>ственной программы, к концу 2021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 xml:space="preserve"> года достигнет 100%.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Реализация государственной программы будет способствовать: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повышению общего уровня общественной безопасности, правопорядка и безопасности среды обитания;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реализации мер, направленных на профилактику правонарушений;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обеспечению защиты территории Новосибирской области, объектов экономики и социальной сферы от чрезвычайных ситуаций природного и техногенного характера;</w:t>
            </w:r>
          </w:p>
          <w:p w:rsidR="00055784" w:rsidRPr="00055784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уменьшению возможного социально-экономического ущерба вследствие происшествий и чрезвычайных ситуаций на территории Новосибирской области</w:t>
            </w:r>
          </w:p>
        </w:tc>
      </w:tr>
      <w:tr w:rsidR="00055784" w:rsidRPr="00055784" w:rsidTr="00517019">
        <w:tc>
          <w:tcPr>
            <w:tcW w:w="1250" w:type="pct"/>
            <w:tcBorders>
              <w:top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Электронный адрес размещения 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программы в сети Интернет</w:t>
            </w:r>
          </w:p>
        </w:tc>
        <w:tc>
          <w:tcPr>
            <w:tcW w:w="3750" w:type="pct"/>
            <w:tcBorders>
              <w:top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http://www.infocom.nso.ru/page/59</w:t>
            </w:r>
          </w:p>
        </w:tc>
      </w:tr>
    </w:tbl>
    <w:p w:rsidR="00055784" w:rsidRPr="00055784" w:rsidRDefault="00725510" w:rsidP="0072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70"/>
      <w:bookmarkEnd w:id="2"/>
      <w:r>
        <w:rPr>
          <w:rFonts w:ascii="Times New Roman" w:hAnsi="Times New Roman" w:cs="Times New Roman"/>
          <w:sz w:val="28"/>
          <w:szCs w:val="28"/>
        </w:rPr>
        <w:t>&lt;*&gt;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Объемы финансирования в 2016 году указаны справочно и не учтены в общем объеме ассигнований на реализацию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II. Обоснование необходимости реализации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517019">
        <w:rPr>
          <w:rFonts w:ascii="Times New Roman" w:hAnsi="Times New Roman" w:cs="Times New Roman"/>
          <w:sz w:val="28"/>
          <w:szCs w:val="28"/>
        </w:rPr>
        <w:t xml:space="preserve">со </w:t>
      </w:r>
      <w:r w:rsidR="009D0AA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Стратегией социально</w:t>
      </w:r>
      <w:r w:rsidR="009D0AA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noBreakHyphen/>
        <w:t>экономического развития Новосибирской области на период до 2030 года, утвержденной постановлением Правительства Новосибирс</w:t>
      </w:r>
      <w:r w:rsidR="009D0AAA">
        <w:rPr>
          <w:rFonts w:ascii="Times New Roman" w:eastAsiaTheme="minorHAnsi" w:hAnsi="Times New Roman"/>
          <w:color w:val="000000" w:themeColor="text1"/>
          <w:sz w:val="28"/>
          <w:szCs w:val="28"/>
        </w:rPr>
        <w:t>кой области от 19.03.2019 № 105</w:t>
      </w:r>
      <w:r w:rsidR="009D0AAA">
        <w:rPr>
          <w:rFonts w:ascii="Times New Roman" w:eastAsiaTheme="minorHAnsi" w:hAnsi="Times New Roman"/>
          <w:color w:val="000000" w:themeColor="text1"/>
          <w:sz w:val="28"/>
          <w:szCs w:val="28"/>
        </w:rPr>
        <w:noBreakHyphen/>
      </w:r>
      <w:r w:rsidR="009D0AA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п</w:t>
      </w:r>
      <w:r w:rsidRPr="00055784">
        <w:rPr>
          <w:rFonts w:ascii="Times New Roman" w:hAnsi="Times New Roman" w:cs="Times New Roman"/>
          <w:sz w:val="28"/>
          <w:szCs w:val="28"/>
        </w:rPr>
        <w:t>, одним из приоритетов государственн</w:t>
      </w:r>
      <w:r w:rsidR="00725510">
        <w:rPr>
          <w:rFonts w:ascii="Times New Roman" w:hAnsi="Times New Roman" w:cs="Times New Roman"/>
          <w:sz w:val="28"/>
          <w:szCs w:val="28"/>
        </w:rPr>
        <w:t>ой политики является создание с </w:t>
      </w:r>
      <w:r w:rsidRPr="00055784">
        <w:rPr>
          <w:rFonts w:ascii="Times New Roman" w:hAnsi="Times New Roman" w:cs="Times New Roman"/>
          <w:sz w:val="28"/>
          <w:szCs w:val="28"/>
        </w:rPr>
        <w:t>помощью социально ориентированных</w:t>
      </w:r>
      <w:r w:rsidR="00725510">
        <w:rPr>
          <w:rFonts w:ascii="Times New Roman" w:hAnsi="Times New Roman" w:cs="Times New Roman"/>
          <w:sz w:val="28"/>
          <w:szCs w:val="28"/>
        </w:rPr>
        <w:t xml:space="preserve"> инноваций комфортного образа и </w:t>
      </w:r>
      <w:r w:rsidRPr="00055784">
        <w:rPr>
          <w:rFonts w:ascii="Times New Roman" w:hAnsi="Times New Roman" w:cs="Times New Roman"/>
          <w:sz w:val="28"/>
          <w:szCs w:val="28"/>
        </w:rPr>
        <w:t>безопасности жизни населения.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условиях сохранения высоко</w:t>
      </w:r>
      <w:r w:rsidR="00725510">
        <w:rPr>
          <w:rFonts w:ascii="Times New Roman" w:hAnsi="Times New Roman" w:cs="Times New Roman"/>
          <w:sz w:val="28"/>
          <w:szCs w:val="28"/>
        </w:rPr>
        <w:t>го уровня рисков техногенного и </w:t>
      </w:r>
      <w:r w:rsidRPr="00055784">
        <w:rPr>
          <w:rFonts w:ascii="Times New Roman" w:hAnsi="Times New Roman" w:cs="Times New Roman"/>
          <w:sz w:val="28"/>
          <w:szCs w:val="28"/>
        </w:rPr>
        <w:t>природного характера и продолжающейся тенденции к урбанизации создание комфортного образа жизни населения включает в себя обеспечение общественной безопасности, правопорядка и безопасности среды обитания, что способствует устойчивому социально-экономическому развитию и росту инвестиционной привлекательности Новосибирской области.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Большинство достигнутых результатов в сфере применения информационных технологий для обеспечения безопасности жизнедеятельности населения Нов</w:t>
      </w:r>
      <w:r w:rsidR="00725510">
        <w:rPr>
          <w:rFonts w:ascii="Times New Roman" w:hAnsi="Times New Roman" w:cs="Times New Roman"/>
          <w:sz w:val="28"/>
          <w:szCs w:val="28"/>
        </w:rPr>
        <w:t>осибирской области разрознены и 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получены в ходе реализации мероприятий следующих государственных программ Новосибирской </w:t>
      </w:r>
      <w:r w:rsidRPr="00B75657">
        <w:rPr>
          <w:rFonts w:ascii="Times New Roman" w:hAnsi="Times New Roman" w:cs="Times New Roman"/>
          <w:sz w:val="28"/>
          <w:szCs w:val="28"/>
        </w:rPr>
        <w:t>области: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 xml:space="preserve">1) государственная программа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 w:rsidR="00B75657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Новосибирской области</w:t>
      </w:r>
      <w:r w:rsidR="00B75657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утвержденная постановлением Правительства Новосибирской области от 03.12.2014 </w:t>
      </w:r>
      <w:r w:rsidR="00B75657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468-п (далее - государственная программа </w:t>
      </w:r>
      <w:r w:rsidR="00B75657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</w:t>
      </w:r>
      <w:r w:rsidR="00B75657">
        <w:rPr>
          <w:rFonts w:ascii="Times New Roman" w:hAnsi="Times New Roman" w:cs="Times New Roman"/>
          <w:sz w:val="28"/>
          <w:szCs w:val="28"/>
        </w:rPr>
        <w:t>кой области в 2015 - 2020 годах»</w:t>
      </w:r>
      <w:r w:rsidRPr="00055784">
        <w:rPr>
          <w:rFonts w:ascii="Times New Roman" w:hAnsi="Times New Roman" w:cs="Times New Roman"/>
          <w:sz w:val="28"/>
          <w:szCs w:val="28"/>
        </w:rPr>
        <w:t>);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2) </w:t>
      </w:r>
      <w:r w:rsidRPr="00B75657">
        <w:rPr>
          <w:rFonts w:ascii="Times New Roman" w:hAnsi="Times New Roman" w:cs="Times New Roman"/>
          <w:sz w:val="28"/>
          <w:szCs w:val="28"/>
        </w:rPr>
        <w:t>государственная программа</w:t>
      </w:r>
      <w:r w:rsidR="00E7526A">
        <w:rPr>
          <w:rFonts w:ascii="Times New Roman" w:hAnsi="Times New Roman" w:cs="Times New Roman"/>
          <w:sz w:val="28"/>
          <w:szCs w:val="28"/>
        </w:rPr>
        <w:t xml:space="preserve"> Новосибирской области «</w:t>
      </w:r>
      <w:r w:rsidRPr="00B7565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</w:t>
      </w:r>
      <w:r w:rsidR="00E7526A">
        <w:rPr>
          <w:rFonts w:ascii="Times New Roman" w:hAnsi="Times New Roman" w:cs="Times New Roman"/>
          <w:sz w:val="28"/>
          <w:szCs w:val="28"/>
        </w:rPr>
        <w:t>сти»</w:t>
      </w:r>
      <w:r w:rsidRPr="00B75657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27.03.2015 № </w:t>
      </w:r>
      <w:r w:rsidRPr="00B75657">
        <w:rPr>
          <w:rFonts w:ascii="Times New Roman" w:hAnsi="Times New Roman" w:cs="Times New Roman"/>
          <w:sz w:val="28"/>
          <w:szCs w:val="28"/>
        </w:rPr>
        <w:t>110-п (далее - государст</w:t>
      </w:r>
      <w:r w:rsidR="00E7526A">
        <w:rPr>
          <w:rFonts w:ascii="Times New Roman" w:hAnsi="Times New Roman" w:cs="Times New Roman"/>
          <w:sz w:val="28"/>
          <w:szCs w:val="28"/>
        </w:rPr>
        <w:t>венная программа «</w:t>
      </w:r>
      <w:r w:rsidRPr="00B7565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</w:t>
      </w:r>
      <w:r w:rsidR="00E7526A">
        <w:rPr>
          <w:rFonts w:ascii="Times New Roman" w:hAnsi="Times New Roman" w:cs="Times New Roman"/>
          <w:sz w:val="28"/>
          <w:szCs w:val="28"/>
        </w:rPr>
        <w:t>сти на период 2015 - 2020 годов»)</w:t>
      </w:r>
      <w:r w:rsidRPr="00B7565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 xml:space="preserve">3) государственная программа Новосибирской области </w:t>
      </w:r>
      <w:r w:rsidR="00E7526A">
        <w:rPr>
          <w:rFonts w:ascii="Times New Roman" w:hAnsi="Times New Roman" w:cs="Times New Roman"/>
          <w:sz w:val="28"/>
          <w:szCs w:val="28"/>
        </w:rPr>
        <w:t>«</w:t>
      </w:r>
      <w:r w:rsidRPr="00B7565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B75657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04.03.2015 № </w:t>
      </w:r>
      <w:r w:rsidRPr="00B75657">
        <w:rPr>
          <w:rFonts w:ascii="Times New Roman" w:hAnsi="Times New Roman" w:cs="Times New Roman"/>
          <w:sz w:val="28"/>
          <w:szCs w:val="28"/>
        </w:rPr>
        <w:t xml:space="preserve">70-п (далее - государственная программа </w:t>
      </w:r>
      <w:r w:rsidR="00E7526A">
        <w:rPr>
          <w:rFonts w:ascii="Times New Roman" w:hAnsi="Times New Roman" w:cs="Times New Roman"/>
          <w:sz w:val="28"/>
          <w:szCs w:val="28"/>
        </w:rPr>
        <w:t>«</w:t>
      </w:r>
      <w:r w:rsidRPr="00B75657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Pr="00B75657">
        <w:rPr>
          <w:rFonts w:ascii="Times New Roman" w:hAnsi="Times New Roman" w:cs="Times New Roman"/>
          <w:sz w:val="28"/>
          <w:szCs w:val="28"/>
        </w:rPr>
        <w:lastRenderedPageBreak/>
        <w:t>инфраструктуры информационного общества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B75657">
        <w:rPr>
          <w:rFonts w:ascii="Times New Roman" w:hAnsi="Times New Roman" w:cs="Times New Roman"/>
          <w:sz w:val="28"/>
          <w:szCs w:val="28"/>
        </w:rPr>
        <w:t>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>4) государственная программа</w:t>
      </w:r>
      <w:r w:rsidR="00E7526A">
        <w:rPr>
          <w:rFonts w:ascii="Times New Roman" w:hAnsi="Times New Roman" w:cs="Times New Roman"/>
          <w:sz w:val="28"/>
          <w:szCs w:val="28"/>
        </w:rPr>
        <w:t xml:space="preserve"> Новосибирской области «</w:t>
      </w:r>
      <w:r w:rsidRPr="00B75657">
        <w:rPr>
          <w:rFonts w:ascii="Times New Roman" w:hAnsi="Times New Roman" w:cs="Times New Roman"/>
          <w:sz w:val="28"/>
          <w:szCs w:val="28"/>
        </w:rPr>
        <w:t xml:space="preserve">Развитие образования, создание условий для социализации </w:t>
      </w:r>
      <w:r w:rsidRPr="00055784">
        <w:rPr>
          <w:rFonts w:ascii="Times New Roman" w:hAnsi="Times New Roman" w:cs="Times New Roman"/>
          <w:sz w:val="28"/>
          <w:szCs w:val="28"/>
        </w:rPr>
        <w:t>детей и учащейся молодежи в Новосибирской области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31.12.2014 № </w:t>
      </w:r>
      <w:r w:rsidRPr="00055784">
        <w:rPr>
          <w:rFonts w:ascii="Times New Roman" w:hAnsi="Times New Roman" w:cs="Times New Roman"/>
          <w:sz w:val="28"/>
          <w:szCs w:val="28"/>
        </w:rPr>
        <w:t>576-п (дал</w:t>
      </w:r>
      <w:r w:rsidR="00E7526A">
        <w:rPr>
          <w:rFonts w:ascii="Times New Roman" w:hAnsi="Times New Roman" w:cs="Times New Roman"/>
          <w:sz w:val="28"/>
          <w:szCs w:val="28"/>
        </w:rPr>
        <w:t>ее - государственная программа «</w:t>
      </w:r>
      <w:r w:rsidRPr="00055784">
        <w:rPr>
          <w:rFonts w:ascii="Times New Roman" w:hAnsi="Times New Roman" w:cs="Times New Roman"/>
          <w:sz w:val="28"/>
          <w:szCs w:val="28"/>
        </w:rPr>
        <w:t>Развитие образования, создание условий для социализации детей и учащейся молодежи в Новосибирс</w:t>
      </w:r>
      <w:r w:rsidR="00E7526A">
        <w:rPr>
          <w:rFonts w:ascii="Times New Roman" w:hAnsi="Times New Roman" w:cs="Times New Roman"/>
          <w:sz w:val="28"/>
          <w:szCs w:val="28"/>
        </w:rPr>
        <w:t>кой области на 2015 - 2020 годы»</w:t>
      </w:r>
      <w:r w:rsidRPr="00055784">
        <w:rPr>
          <w:rFonts w:ascii="Times New Roman" w:hAnsi="Times New Roman" w:cs="Times New Roman"/>
          <w:sz w:val="28"/>
          <w:szCs w:val="28"/>
        </w:rPr>
        <w:t>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реализации данных программ в Новосибирской области накоплен положительный опыт использования новых информационных технологий в повседневной деятельности областных исполнительных органов государственной власти Новосибирской области при решении задач в сфере обеспечения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 состоянию на 01.09.2016 созданы: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региональная геоинформационная система Новосибирской области (РГИС НСО), позволяющая осуществлять накопление базовых и отраслевых пространственных данных, обеспечивать доступ областным исполнительным органам государственной власти Новосибирской области, органам местного самоуправления, гражданам и организациям к пространственным данным на территории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государственная информационная система передачи данных Новосибирской области, охватывающая высокоскоростными волоконно-оптическими каналами связи все муниципальные образования Новосибирской области, с узлами доступа в муниципальных учреждениях, организациях здравоохранения, образования, МВД России, МЧС России и других организациях;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региональная автоматизированная система централизованного оповещения гражданской обороны (далее - РАСЦО ГО), охватывающая 5 городских округов и 30 муниципальных районов Новосибирской области и обеспечивающая оповещение о возникшей чрезвычайной ситуации с использованием акустических систем и электросирен - 78%, проводного радиовещания - 10%, радиовещания - 99%, телевидения - 99% населения области;</w:t>
      </w:r>
    </w:p>
    <w:p w:rsidR="00055784" w:rsidRPr="006963A0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региональная навигационно-информационная система транспортного комплекса Новосибирской области (далее - РНИС НСО), позволяющая повысить эффективность планирования маршрутов, сократить несанкционированные простои, способствуя тем самым повышению качества транспортного обслуживания населения и безопасности пассажирских и грузовых перевозок. В настоящее время РНИС НСО аккумулирует в себе информацию о скорости движения, месте положения, направлении движения и дополнительных характеристиках более чем 15 000 абонентских телематических терминалов, установленных на транспортных средствах пассажирского назначения, в том числе перевозящих детей, скорой медицинской помощи и санитарного транспорта, транспорта, перевозящего опасные и крупногабаритные грузы, дорожной и уборочной техники </w:t>
      </w:r>
      <w:r w:rsidRPr="006963A0">
        <w:rPr>
          <w:rFonts w:ascii="Times New Roman" w:hAnsi="Times New Roman" w:cs="Times New Roman"/>
          <w:sz w:val="28"/>
          <w:szCs w:val="28"/>
        </w:rPr>
        <w:t>и т.д.;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63A0">
        <w:rPr>
          <w:rFonts w:ascii="Times New Roman" w:hAnsi="Times New Roman" w:cs="Times New Roman"/>
          <w:sz w:val="28"/>
          <w:szCs w:val="28"/>
        </w:rPr>
        <w:lastRenderedPageBreak/>
        <w:t xml:space="preserve">система фото- и видеофиксации (далее - ФВФ) нарушений Правил дорожного движения (далее - ПДД) на территории Новосибирской области </w:t>
      </w:r>
      <w:r w:rsidRPr="00055784">
        <w:rPr>
          <w:rFonts w:ascii="Times New Roman" w:hAnsi="Times New Roman" w:cs="Times New Roman"/>
          <w:sz w:val="28"/>
          <w:szCs w:val="28"/>
        </w:rPr>
        <w:t>на настоящий момент использует в своей работе 86 комплексов, среди которых 40 стационарных, 40 передвижных и 6 мобильных. Комплексы ФВФ нарушений ПДД расположены в наиболее аварийных участках дорожного движения, позволяя сократить правонарушения и вред участникам дорожного движения, дорожной и придорожной инфраструктуры, что в том числе приводит к сокращению смертности на дорогах.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Новосибирская область является пилотным регионом по созданию системы вызова экстренных опера</w:t>
      </w:r>
      <w:r w:rsidR="006963A0">
        <w:rPr>
          <w:rFonts w:ascii="Times New Roman" w:hAnsi="Times New Roman" w:cs="Times New Roman"/>
          <w:sz w:val="28"/>
          <w:szCs w:val="28"/>
        </w:rPr>
        <w:t>тивных служб по единому номеру «</w:t>
      </w:r>
      <w:r w:rsidRPr="00055784">
        <w:rPr>
          <w:rFonts w:ascii="Times New Roman" w:hAnsi="Times New Roman" w:cs="Times New Roman"/>
          <w:sz w:val="28"/>
          <w:szCs w:val="28"/>
        </w:rPr>
        <w:t>11</w:t>
      </w:r>
      <w:r w:rsidR="006963A0">
        <w:rPr>
          <w:rFonts w:ascii="Times New Roman" w:hAnsi="Times New Roman" w:cs="Times New Roman"/>
          <w:sz w:val="28"/>
          <w:szCs w:val="28"/>
        </w:rPr>
        <w:t xml:space="preserve">2». </w:t>
      </w:r>
      <w:r w:rsidR="006963A0">
        <w:rPr>
          <w:rFonts w:ascii="Times New Roman" w:hAnsi="Times New Roman" w:cs="Times New Roman"/>
          <w:sz w:val="28"/>
          <w:szCs w:val="28"/>
        </w:rPr>
        <w:br/>
        <w:t>По состоянию на 31.12.2015 «</w:t>
      </w:r>
      <w:r w:rsidRPr="00055784">
        <w:rPr>
          <w:rFonts w:ascii="Times New Roman" w:hAnsi="Times New Roman" w:cs="Times New Roman"/>
          <w:sz w:val="28"/>
          <w:szCs w:val="28"/>
        </w:rPr>
        <w:t>Система 112</w:t>
      </w:r>
      <w:r w:rsidR="006963A0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развернута во всех муниципальных районах и городских округах Новосибирской области, созданы центры обработки вызовов, а также центры обработки данных </w:t>
      </w:r>
      <w:r w:rsidR="006963A0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Системы 112</w:t>
      </w:r>
      <w:r w:rsidR="006963A0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Необходимым оборудованием</w:t>
      </w:r>
      <w:r w:rsidR="00995448">
        <w:rPr>
          <w:rFonts w:ascii="Times New Roman" w:hAnsi="Times New Roman" w:cs="Times New Roman"/>
          <w:sz w:val="28"/>
          <w:szCs w:val="28"/>
        </w:rPr>
        <w:t xml:space="preserve"> и каналами связи для работы в «Системе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обеспечены: 35 единых дежурно-диспетчерских служб (далее - ЕДДС) муниципальных образований Новосибирской области, 27 дежурно-диспетчерских служб (далее - ДДС) пожарной охраны, 61 ДДС полиции, 35 ДДС скорой медицинской помощи, </w:t>
      </w:r>
      <w:r w:rsidR="00995448">
        <w:rPr>
          <w:rFonts w:ascii="Times New Roman" w:hAnsi="Times New Roman" w:cs="Times New Roman"/>
          <w:sz w:val="28"/>
          <w:szCs w:val="28"/>
        </w:rPr>
        <w:t>2 ДДС газовой службы, 1 служба «Антитеррор»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 ф</w:t>
      </w:r>
      <w:r w:rsidR="00995448">
        <w:rPr>
          <w:rFonts w:ascii="Times New Roman" w:hAnsi="Times New Roman" w:cs="Times New Roman"/>
          <w:sz w:val="28"/>
          <w:szCs w:val="28"/>
        </w:rPr>
        <w:t>едеральное казенное учреждение «</w:t>
      </w:r>
      <w:r w:rsidRPr="00055784">
        <w:rPr>
          <w:rFonts w:ascii="Times New Roman" w:hAnsi="Times New Roman" w:cs="Times New Roman"/>
          <w:sz w:val="28"/>
          <w:szCs w:val="28"/>
        </w:rPr>
        <w:t>Центр управления в кризисных ситуациях Главного управления МЧС России по Новосибирской области</w:t>
      </w:r>
      <w:r w:rsidR="00995448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335B8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построения «Системы 112»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были созданы современные, крупные, географически разнесенные, катастрофоустойчивые основной и резервный центры обработки данных Правительства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Завершены работы по вводу в эксплуатацию коммуникационного центра системы ЭРА-ГЛОНАСС (система Экстренного реагирования при авариях).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Анализ результатов работ, проведенных в Новосибирской области, показал, что дальнейшее внедрение новых, наращивание и развитие существующих систем без проработки вопросов их взаимной интеграции приведет к появлению систем с пересекающимися, дублирующими друг друга функциями, к нарушению принципа однократного ввода информации, являющегося одним из основных принципов автоматизации процессов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Основными недостатками мер по обеспечению безопасности жизнедеятельности населения, реализуемых на территории Новосибирской области, являются: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узкая ведомственная направленность и связанная с этим невозможность системного комплексного подхода к обеспечению общественной безопасности, правопорядка и безопасности среды обитания;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частичное дублирование функций и проводимых мероприятий и, следовательно, нерациональное использование бюджетных средств;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проблемы масштабируемости и развития систем безопасности в связи с высокими затратами на создание ведомственной информационной инфраструктуры;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>излишняя ориентированность на человека в процессах управления и принятия решений, чрезмерный рост персонала при развитии систем и, как следствие, возрастание вероятности ошибок и пропуска внештатных ситуаций.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связи с этим дальнейшее повышение эффективности работы всех служб, ответственных за обеспечение общественной безопасности, правопорядка и безопасности среды обитания, от внедрения новых информационных технологий связано с разработкой подходов к созданию комплексной автоматизированной информационно-аналитической системы управления, обеспечивающей возможность объединения существующих автономных систем в рамках единого информационного пространства аппаратно-программного комплекса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АПК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) и предоставляющей должностным лицам, ответственным за обеспечение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Распоряжением Правительства Росс</w:t>
      </w:r>
      <w:r w:rsidR="00223C0C">
        <w:rPr>
          <w:rFonts w:ascii="Times New Roman" w:hAnsi="Times New Roman" w:cs="Times New Roman"/>
          <w:sz w:val="28"/>
          <w:szCs w:val="28"/>
        </w:rPr>
        <w:t>ийской Федерации от 03.12.2014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2446-р была утверждена </w:t>
      </w:r>
      <w:r w:rsidRPr="00223C0C">
        <w:rPr>
          <w:rFonts w:ascii="Times New Roman" w:hAnsi="Times New Roman" w:cs="Times New Roman"/>
          <w:sz w:val="28"/>
          <w:szCs w:val="28"/>
        </w:rPr>
        <w:t xml:space="preserve">Концепция </w:t>
      </w:r>
      <w:r w:rsidRPr="00055784">
        <w:rPr>
          <w:rFonts w:ascii="Times New Roman" w:hAnsi="Times New Roman" w:cs="Times New Roman"/>
          <w:sz w:val="28"/>
          <w:szCs w:val="28"/>
        </w:rPr>
        <w:t>построения и развития ап</w:t>
      </w:r>
      <w:r w:rsidR="00223C0C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Концепция), в рамках мероприятий которой предполагается подготовка региональных и муниципальных целевых программ построения и развития комплекса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целях реализации стратегических приоритетов развития Новосибирской области в сфере обеспечения общественной безопасности необходима разработка и осуществление комплекса мероприятий по построению и развитию в Новосибирской области АПК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который предполагает обеспечение базовых функциональных требований, сгруппированных в соответствии с </w:t>
      </w:r>
      <w:r w:rsidRPr="00223C0C">
        <w:rPr>
          <w:rFonts w:ascii="Times New Roman" w:hAnsi="Times New Roman" w:cs="Times New Roman"/>
          <w:sz w:val="28"/>
          <w:szCs w:val="28"/>
        </w:rPr>
        <w:t>Концепцией: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безопасность населения и муниципальной (коммунальной) инфраструктуры;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безопасность на транспорте;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экологическая безопасность;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координация работы служб и ведомств и их взаимодействие.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целом АПК </w:t>
      </w:r>
      <w:r w:rsidR="00D5490E">
        <w:rPr>
          <w:rFonts w:ascii="Times New Roman" w:hAnsi="Times New Roman" w:cs="Times New Roman"/>
          <w:sz w:val="28"/>
          <w:szCs w:val="28"/>
        </w:rPr>
        <w:t xml:space="preserve">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является совокупностью функциональных и технических требований к аппаратно-программным средствам, нормативных правовых актов и регламентов межведомственного взаимодействия, направленных на противодействие угрозам общественной безопасности, правопорядку и безопасности среды обитания, формирующих вместе с действующими федеральными системами обеспечения безопасности интеллектуальную многоуровневую систему управления безопасностью Новосибирской области в целом и муниципального образования в частности, за счет прогнозирования, реагирования, мониторинга и предупреждения возможных угроз, а также контроля устранения последствий чрезвычайных ситуаций.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>Вышеобозначенные проблемы требуют консолидированных усилий областных исполнительных органов государственной власти Новосибирской области и применения программно-целевого подхода к их решению.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 создание и внедрение (в соответствии с едиными функциональными и тех</w:t>
      </w:r>
      <w:r w:rsidR="00D5490E">
        <w:rPr>
          <w:rFonts w:ascii="Times New Roman" w:hAnsi="Times New Roman" w:cs="Times New Roman"/>
          <w:sz w:val="28"/>
          <w:szCs w:val="28"/>
        </w:rPr>
        <w:t xml:space="preserve">нологическими стандартами) АПК 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на территории Новосибирской области, обеспечивающего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правонарушений, с интеграцией под его управлением действий информационно-управляющих подсистем дежурных, диспетчерских, муниципальных служб для их оперативного взаимодействия в целях повышения эффективности осуществления процесса обеспечения общественной безопасности, правопорядка и безопасности среды обитания.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Настоящая государственная программа разработана с учетом действующих в 2016 году государственных программ Новосибирской области, связанных с вопросами внедрения информационно-телекоммуникационных технологий в систему обеспечения безопасности жизнедеятельности населения. При максимальном использовании существующей инфраструктуры и всех результатов, достигнутых в Новосибирской области в данном направлении по состоянию на конец 2016 года, в рамках формирования единого информационного пространства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будет создана единая региональная интеграционная платформа (далее</w:t>
      </w:r>
      <w:r w:rsidR="00335B89">
        <w:rPr>
          <w:rFonts w:ascii="Times New Roman" w:hAnsi="Times New Roman" w:cs="Times New Roman"/>
          <w:sz w:val="28"/>
          <w:szCs w:val="28"/>
        </w:rPr>
        <w:t> </w:t>
      </w:r>
      <w:r w:rsidRPr="00055784">
        <w:rPr>
          <w:rFonts w:ascii="Times New Roman" w:hAnsi="Times New Roman" w:cs="Times New Roman"/>
          <w:sz w:val="28"/>
          <w:szCs w:val="28"/>
        </w:rPr>
        <w:t>-</w:t>
      </w:r>
      <w:r w:rsidR="00335B89">
        <w:rPr>
          <w:rFonts w:ascii="Times New Roman" w:hAnsi="Times New Roman" w:cs="Times New Roman"/>
          <w:sz w:val="28"/>
          <w:szCs w:val="28"/>
        </w:rPr>
        <w:t> </w:t>
      </w:r>
      <w:r w:rsidRPr="00055784">
        <w:rPr>
          <w:rFonts w:ascii="Times New Roman" w:hAnsi="Times New Roman" w:cs="Times New Roman"/>
          <w:sz w:val="28"/>
          <w:szCs w:val="28"/>
        </w:rPr>
        <w:t xml:space="preserve">ЕРИП)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позволяющая организовать автоматизированное взаимодействие и информационный обмен между областными исполнительными органами государственной власти Новосибирской области, территориальными органами федеральных органов исполнительной власти в Новосибирской области, органами местного самоуправления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ЕРИП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="003F1EA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обеспечит объединение существующих и вновь создаваемых в рамках государственной программы информационных систем, связанных с вопросами обеспечения безопасности населения, и позволит должностным лицам, ответственным за обеспечение безопасности на муниципальном и региональном уровнях, с помощью эффективного набора средств осуществлять оценку складывающейся оперативной обстановки для принятия обоснованных, оперативных решений и их реализации в рамках единого автоматизированного цикла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Государственная программа отвечает основным задачам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Стратегии социально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noBreakHyphen/>
        <w:t>экономического развития Новосибирской области на период до 2030 года, утвержденной постановлением Правительства Новосибирской области от 19.03.2019 № 105-п</w:t>
      </w:r>
      <w:r w:rsidRPr="00F94FF8">
        <w:rPr>
          <w:rFonts w:ascii="Times New Roman" w:hAnsi="Times New Roman" w:cs="Times New Roman"/>
          <w:sz w:val="28"/>
          <w:szCs w:val="28"/>
        </w:rPr>
        <w:t>, Стратегии национальной безопасности Российской Федерации, утвержденной Указом Президента Росс</w:t>
      </w:r>
      <w:r w:rsidR="00F94FF8">
        <w:rPr>
          <w:rFonts w:ascii="Times New Roman" w:hAnsi="Times New Roman" w:cs="Times New Roman"/>
          <w:sz w:val="28"/>
          <w:szCs w:val="28"/>
        </w:rPr>
        <w:t>ийской Федерации от 31.12.2015 № </w:t>
      </w:r>
      <w:r w:rsidRPr="00F94FF8">
        <w:rPr>
          <w:rFonts w:ascii="Times New Roman" w:hAnsi="Times New Roman" w:cs="Times New Roman"/>
          <w:sz w:val="28"/>
          <w:szCs w:val="28"/>
        </w:rPr>
        <w:t>683, Концепции построения и развития аппаратно-</w:t>
      </w:r>
      <w:r w:rsidRPr="00A1396C">
        <w:rPr>
          <w:rFonts w:ascii="Times New Roman" w:hAnsi="Times New Roman" w:cs="Times New Roman"/>
          <w:sz w:val="28"/>
          <w:szCs w:val="28"/>
        </w:rPr>
        <w:t xml:space="preserve">программного комплекса </w:t>
      </w:r>
      <w:r w:rsidR="00F94FF8" w:rsidRPr="00A1396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A1396C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</w:t>
      </w:r>
      <w:r w:rsidR="00F94FF8" w:rsidRPr="00A1396C">
        <w:rPr>
          <w:rFonts w:ascii="Times New Roman" w:hAnsi="Times New Roman" w:cs="Times New Roman"/>
          <w:sz w:val="28"/>
          <w:szCs w:val="28"/>
        </w:rPr>
        <w:t xml:space="preserve">ерации от 03.12.2014 № 2446-р, </w:t>
      </w:r>
      <w:r w:rsidR="00F94FF8" w:rsidRPr="00A1396C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A1396C" w:rsidRPr="00A1396C">
        <w:rPr>
          <w:rFonts w:ascii="Times New Roman" w:hAnsi="Times New Roman" w:cs="Times New Roman"/>
          <w:sz w:val="28"/>
          <w:szCs w:val="28"/>
        </w:rPr>
        <w:t>Методических рекомендаций по построению и развитию АПК «Безопасный город» в субъектах Российской Федерации», утвержденных МЧС России 08.12.2016</w:t>
      </w:r>
      <w:r w:rsidRPr="00A1396C">
        <w:rPr>
          <w:rFonts w:ascii="Times New Roman" w:hAnsi="Times New Roman" w:cs="Times New Roman"/>
          <w:sz w:val="28"/>
          <w:szCs w:val="28"/>
        </w:rPr>
        <w:t>,</w:t>
      </w:r>
      <w:r w:rsidRPr="00F94FF8">
        <w:rPr>
          <w:rFonts w:ascii="Times New Roman" w:hAnsi="Times New Roman" w:cs="Times New Roman"/>
          <w:sz w:val="28"/>
          <w:szCs w:val="28"/>
        </w:rPr>
        <w:t xml:space="preserve"> Временных единых требований к техническим параметрам сегментов аппаратно-программного комплекса </w:t>
      </w:r>
      <w:r w:rsidR="00F94FF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</w:t>
      </w:r>
      <w:r w:rsidR="00F94FF8">
        <w:rPr>
          <w:rFonts w:ascii="Times New Roman" w:hAnsi="Times New Roman" w:cs="Times New Roman"/>
          <w:sz w:val="28"/>
          <w:szCs w:val="28"/>
        </w:rPr>
        <w:t>ржденных МЧС России 29.12.2014 № </w:t>
      </w:r>
      <w:r w:rsidRPr="00055784">
        <w:rPr>
          <w:rFonts w:ascii="Times New Roman" w:hAnsi="Times New Roman" w:cs="Times New Roman"/>
          <w:sz w:val="28"/>
          <w:szCs w:val="28"/>
        </w:rPr>
        <w:t>14-7-5552.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III. Цели и задачи, важнейшие целевые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индикаторы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Целью государственной программы является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Для достижения цели необходимо решить две задачи.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Задача 1. Формирование нормативной правовой, методической и технической базы для построения и развития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Степень решения задачи 1 характеризуют следующие целевые индикаторы:</w:t>
      </w:r>
    </w:p>
    <w:p w:rsidR="00055784" w:rsidRPr="00055784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доля городских округов и муниципальных районов, обеспеченных техно-рабочими проектами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="00055784"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</w:t>
      </w:r>
      <w:r w:rsidR="00BF2F1B">
        <w:rPr>
          <w:rFonts w:ascii="Times New Roman" w:hAnsi="Times New Roman" w:cs="Times New Roman"/>
          <w:sz w:val="28"/>
          <w:szCs w:val="28"/>
        </w:rPr>
        <w:t>«Безопасный город</w:t>
      </w:r>
      <w:r w:rsidR="00BF2F1B" w:rsidRPr="00F2440F">
        <w:rPr>
          <w:rFonts w:ascii="Times New Roman" w:hAnsi="Times New Roman" w:cs="Times New Roman"/>
          <w:sz w:val="28"/>
          <w:szCs w:val="28"/>
        </w:rPr>
        <w:t>»</w:t>
      </w:r>
      <w:r w:rsidRPr="00F2440F">
        <w:rPr>
          <w:rFonts w:ascii="Times New Roman" w:hAnsi="Times New Roman" w:cs="Times New Roman"/>
          <w:sz w:val="28"/>
          <w:szCs w:val="28"/>
        </w:rPr>
        <w:t xml:space="preserve"> (исключен с 2018 года)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2440F" w:rsidRPr="00F2440F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440F">
        <w:rPr>
          <w:rFonts w:ascii="Times New Roman" w:hAnsi="Times New Roman" w:cs="Times New Roman"/>
          <w:sz w:val="28"/>
          <w:szCs w:val="28"/>
        </w:rPr>
        <w:t>3)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Задача 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Степень решения задачи 2 характеризуют следующие целевые индикаторы: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1) </w:t>
      </w:r>
      <w:r w:rsidR="00D97AAB" w:rsidRPr="00931BAC">
        <w:rPr>
          <w:rFonts w:ascii="Times New Roman" w:hAnsi="Times New Roman"/>
          <w:sz w:val="28"/>
          <w:szCs w:val="28"/>
        </w:rPr>
        <w:t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</w:t>
      </w:r>
      <w:r w:rsidR="00D97AAB" w:rsidRPr="00931BAC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области;</w:t>
      </w:r>
    </w:p>
    <w:p w:rsidR="00055784" w:rsidRPr="008F5AD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3) охват населения Новосибирской области, проживающего в зонах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быстроразвивающихся чрезвычайных ситуаций, комплексной системой экстренного оповещения населения об угрозе возникновения или о возникновении </w:t>
      </w:r>
      <w:r w:rsidRPr="008F5AD3">
        <w:rPr>
          <w:rFonts w:ascii="Times New Roman" w:hAnsi="Times New Roman" w:cs="Times New Roman"/>
          <w:sz w:val="28"/>
          <w:szCs w:val="28"/>
        </w:rPr>
        <w:t>чрезвычайных ситуаций;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5AD3">
        <w:rPr>
          <w:rFonts w:ascii="Times New Roman" w:hAnsi="Times New Roman" w:cs="Times New Roman"/>
          <w:sz w:val="28"/>
          <w:szCs w:val="28"/>
        </w:rPr>
        <w:t xml:space="preserve">4) доля фактов нарушений Правил дорожного движения, выявленных с помощью автоматических комплексов </w:t>
      </w:r>
      <w:r w:rsidRPr="00055784">
        <w:rPr>
          <w:rFonts w:ascii="Times New Roman" w:hAnsi="Times New Roman" w:cs="Times New Roman"/>
          <w:sz w:val="28"/>
          <w:szCs w:val="28"/>
        </w:rPr>
        <w:t>фото- и видеофиксации, от общего количества выявленных 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5) 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функций;</w:t>
      </w:r>
    </w:p>
    <w:p w:rsidR="004752B2" w:rsidRDefault="00055784" w:rsidP="004752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6) среднее время комплексного реагирования экстренных оперативных служб на вызовы населения,</w:t>
      </w:r>
      <w:r w:rsidR="008F5AD3">
        <w:rPr>
          <w:rFonts w:ascii="Times New Roman" w:hAnsi="Times New Roman" w:cs="Times New Roman"/>
          <w:sz w:val="28"/>
          <w:szCs w:val="28"/>
        </w:rPr>
        <w:t xml:space="preserve"> поступающие по единому номеру «</w:t>
      </w:r>
      <w:r w:rsidRPr="00055784">
        <w:rPr>
          <w:rFonts w:ascii="Times New Roman" w:hAnsi="Times New Roman" w:cs="Times New Roman"/>
          <w:sz w:val="28"/>
          <w:szCs w:val="28"/>
        </w:rPr>
        <w:t>112</w:t>
      </w:r>
      <w:r w:rsidR="008F5AD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т</w:t>
      </w:r>
      <w:r w:rsidR="004752B2">
        <w:rPr>
          <w:rFonts w:ascii="Times New Roman" w:hAnsi="Times New Roman" w:cs="Times New Roman"/>
          <w:sz w:val="28"/>
          <w:szCs w:val="28"/>
        </w:rPr>
        <w:t>ерритории Новосибирской области;</w:t>
      </w:r>
    </w:p>
    <w:p w:rsidR="004752B2" w:rsidRPr="00931BAC" w:rsidRDefault="004752B2" w:rsidP="004752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7) </w:t>
      </w:r>
      <w:r w:rsidRPr="00931BAC">
        <w:rPr>
          <w:rFonts w:ascii="Times New Roman" w:hAnsi="Times New Roman"/>
          <w:sz w:val="28"/>
          <w:szCs w:val="28"/>
        </w:rPr>
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ежегодно;</w:t>
      </w:r>
    </w:p>
    <w:p w:rsidR="004752B2" w:rsidRPr="00055784" w:rsidRDefault="004752B2" w:rsidP="004752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8) </w:t>
      </w:r>
      <w:r w:rsidRPr="00931BAC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доля МО, ОИОГВ, ФОИВ (включая учреждения)</w:t>
      </w:r>
      <w:r w:rsidRPr="00931BAC">
        <w:rPr>
          <w:rFonts w:ascii="Times New Roman" w:hAnsi="Times New Roman"/>
          <w:sz w:val="28"/>
          <w:szCs w:val="28"/>
        </w:rPr>
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</w:t>
      </w:r>
      <w:r w:rsidRPr="002F1C2C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Цель, задачи государственной программы, полный перечень целевых индикаторов и их планируемые значения приведены в </w:t>
      </w:r>
      <w:r w:rsidR="008F5AD3" w:rsidRPr="008F5AD3">
        <w:rPr>
          <w:rFonts w:ascii="Times New Roman" w:hAnsi="Times New Roman" w:cs="Times New Roman"/>
          <w:sz w:val="28"/>
          <w:szCs w:val="28"/>
        </w:rPr>
        <w:t>приложении № </w:t>
      </w:r>
      <w:r w:rsidRPr="008F5AD3">
        <w:rPr>
          <w:rFonts w:ascii="Times New Roman" w:hAnsi="Times New Roman" w:cs="Times New Roman"/>
          <w:sz w:val="28"/>
          <w:szCs w:val="28"/>
        </w:rPr>
        <w:t xml:space="preserve">1 </w:t>
      </w:r>
      <w:r w:rsidRPr="00055784">
        <w:rPr>
          <w:rFonts w:ascii="Times New Roman" w:hAnsi="Times New Roman" w:cs="Times New Roman"/>
          <w:sz w:val="28"/>
          <w:szCs w:val="28"/>
        </w:rPr>
        <w:t xml:space="preserve">к государственной программе. Информация о порядке сбора данных для определения плановых и фактических значений целевых индикаторов государственной программы, в том числе периодичность сбора, вид временной характеристики, а также методика расчета значений приведены в планах реализации мероприятий государственной программы, ежегодно </w:t>
      </w:r>
      <w:r w:rsidRPr="008F5AD3">
        <w:rPr>
          <w:rFonts w:ascii="Times New Roman" w:hAnsi="Times New Roman" w:cs="Times New Roman"/>
          <w:sz w:val="28"/>
          <w:szCs w:val="28"/>
        </w:rPr>
        <w:t xml:space="preserve">разрабатываемых и утверждаемых заказчиком-координатором в соответствии с порядком принятия решений о разработке государственных программ Новосибирской </w:t>
      </w:r>
      <w:r w:rsidRPr="00055784">
        <w:rPr>
          <w:rFonts w:ascii="Times New Roman" w:hAnsi="Times New Roman" w:cs="Times New Roman"/>
          <w:sz w:val="28"/>
          <w:szCs w:val="28"/>
        </w:rPr>
        <w:t>области, а также формирования и реализации указанных программ, утвержденным постановлением Правительства Новос</w:t>
      </w:r>
      <w:r w:rsidR="008F5AD3">
        <w:rPr>
          <w:rFonts w:ascii="Times New Roman" w:hAnsi="Times New Roman" w:cs="Times New Roman"/>
          <w:sz w:val="28"/>
          <w:szCs w:val="28"/>
        </w:rPr>
        <w:t>ибирской области от 28.03.2014 № </w:t>
      </w:r>
      <w:r w:rsidRPr="00055784">
        <w:rPr>
          <w:rFonts w:ascii="Times New Roman" w:hAnsi="Times New Roman" w:cs="Times New Roman"/>
          <w:sz w:val="28"/>
          <w:szCs w:val="28"/>
        </w:rPr>
        <w:t>125-п.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IV. Система основных мероприятий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 xml:space="preserve">Структура основных мероприятий государственной программы сформирована в соответствии с базовыми функциональными требованиями к комплексу «Безопасный город», закрепленными Концепцией построения и развития аппаратно-программного комплекса «Безопасный город», утвержденной распоряжением Правительства Российской Федерации от 03.12.2014 № 2446-р. Мероприятия, отвечающие </w:t>
      </w:r>
      <w:r w:rsidRPr="00557645">
        <w:rPr>
          <w:rFonts w:ascii="Times New Roman" w:hAnsi="Times New Roman" w:cs="Times New Roman"/>
          <w:sz w:val="28"/>
          <w:szCs w:val="28"/>
          <w:shd w:val="clear" w:color="auto" w:fill="FFFFFF"/>
        </w:rPr>
        <w:t>базовым функциональным требованиям, сгруппированы по следующим блокам: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 xml:space="preserve">1) безопасность населения и муниципальной (коммунальной) </w:t>
      </w:r>
      <w:r w:rsidRPr="00557645">
        <w:rPr>
          <w:rFonts w:ascii="Times New Roman" w:hAnsi="Times New Roman" w:cs="Times New Roman"/>
          <w:sz w:val="28"/>
          <w:szCs w:val="28"/>
        </w:rPr>
        <w:lastRenderedPageBreak/>
        <w:t>инфраструктуры;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2) безопасность на транспорте;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3) экологическая безопасность;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4) координация работы служб и ведомств и их взаимодействие.»;</w:t>
      </w:r>
    </w:p>
    <w:p w:rsidR="00055784" w:rsidRPr="00055784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 xml:space="preserve">Основные мероприятия государственной программы приведены в </w:t>
      </w:r>
      <w:r w:rsidR="003E5FDB" w:rsidRPr="00931BAC">
        <w:rPr>
          <w:rFonts w:ascii="Times New Roman" w:hAnsi="Times New Roman" w:cs="Times New Roman"/>
          <w:sz w:val="28"/>
          <w:szCs w:val="28"/>
        </w:rPr>
        <w:t>приложениях №</w:t>
      </w:r>
      <w:r w:rsidR="003E5FDB" w:rsidRPr="00931BA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E5FDB" w:rsidRPr="00931BAC">
        <w:rPr>
          <w:rFonts w:ascii="Times New Roman" w:hAnsi="Times New Roman" w:cs="Times New Roman"/>
          <w:sz w:val="28"/>
          <w:szCs w:val="28"/>
        </w:rPr>
        <w:t>2 (до 2018 года включительно) и №</w:t>
      </w:r>
      <w:r w:rsidR="003E5FDB" w:rsidRPr="00931BA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E5FDB" w:rsidRPr="00931BAC">
        <w:rPr>
          <w:rFonts w:ascii="Times New Roman" w:hAnsi="Times New Roman" w:cs="Times New Roman"/>
          <w:sz w:val="28"/>
          <w:szCs w:val="28"/>
        </w:rPr>
        <w:t>2.1 (с 2019 года)</w:t>
      </w:r>
      <w:r w:rsidRPr="00557645">
        <w:rPr>
          <w:rFonts w:ascii="Times New Roman" w:hAnsi="Times New Roman" w:cs="Times New Roman"/>
          <w:sz w:val="28"/>
          <w:szCs w:val="28"/>
        </w:rPr>
        <w:t xml:space="preserve"> к государственной программе. Полный перечень мероприятий государственной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программы с указанием количественных характеристик и стоимости по годам, сроков реализации и ответственных исполнителей, с описанием ожидаемых результатов от реализации ежегодно приводится в Плане реализации мероприятий государственной программы на очередной финансовый год и плановый период, утверждаемом приказом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министерства цифрового развития и связи Новосибирской области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решения задачи 1 </w:t>
      </w:r>
      <w:r w:rsidR="00F17FEA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Формирование нормативной правовой, методической и технической базы для построения и развития аппаратно-программного комплекса </w:t>
      </w:r>
      <w:r w:rsidR="00F17FEA">
        <w:rPr>
          <w:rFonts w:ascii="Times New Roman" w:hAnsi="Times New Roman" w:cs="Times New Roman"/>
          <w:sz w:val="28"/>
          <w:szCs w:val="28"/>
        </w:rPr>
        <w:t xml:space="preserve">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в рамках реализации государственной программы запланированы следующие основные мероприятия.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1.1. Разработка техно-рабочих проектов ап</w:t>
      </w:r>
      <w:r w:rsidR="00F17FEA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будет разработано</w:t>
      </w:r>
      <w:r w:rsidR="00F17FEA">
        <w:rPr>
          <w:rFonts w:ascii="Times New Roman" w:hAnsi="Times New Roman" w:cs="Times New Roman"/>
          <w:sz w:val="28"/>
          <w:szCs w:val="28"/>
        </w:rPr>
        <w:t xml:space="preserve"> 36 техно-рабочих проектов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по одному проекту для каждого городского округа и муниципального района и один проект для Новосибирской области в целом, обеспечивающих функ</w:t>
      </w:r>
      <w:r w:rsidR="00F17FEA">
        <w:rPr>
          <w:rFonts w:ascii="Times New Roman" w:hAnsi="Times New Roman" w:cs="Times New Roman"/>
          <w:sz w:val="28"/>
          <w:szCs w:val="28"/>
        </w:rPr>
        <w:t>ционирование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F17FE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региональном и муниципальном уровне.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Результаты тех</w:t>
      </w:r>
      <w:r w:rsidR="00F17FEA">
        <w:rPr>
          <w:rFonts w:ascii="Times New Roman" w:hAnsi="Times New Roman" w:cs="Times New Roman"/>
          <w:sz w:val="28"/>
          <w:szCs w:val="28"/>
        </w:rPr>
        <w:t>но-рабочего проектирования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будут в том числе согласованы с территориальными органами федеральных органов исполнительной власти в Новосибирской области, к компетенции которых относится сфера реализации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1.2. Создание нормативной правовой, методической базы, обеспечивающей функционирование ап</w:t>
      </w:r>
      <w:r w:rsidR="00F17FEA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будут разработаны нормативные правовые акты, закрепляющие основы эфф</w:t>
      </w:r>
      <w:r w:rsidR="00F17FEA">
        <w:rPr>
          <w:rFonts w:ascii="Times New Roman" w:hAnsi="Times New Roman" w:cs="Times New Roman"/>
          <w:sz w:val="28"/>
          <w:szCs w:val="28"/>
        </w:rPr>
        <w:t>ективного функционирования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области, в том числе методические ре</w:t>
      </w:r>
      <w:r w:rsidR="00F17FEA">
        <w:rPr>
          <w:rFonts w:ascii="Times New Roman" w:hAnsi="Times New Roman" w:cs="Times New Roman"/>
          <w:sz w:val="28"/>
          <w:szCs w:val="28"/>
        </w:rPr>
        <w:t>комендации по эксплуатации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F17FE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для пользователей регионального и муниципального уровней.</w:t>
      </w:r>
    </w:p>
    <w:p w:rsidR="00055784" w:rsidRPr="00557645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1.3. Создание единой региональной интеграционной платформы </w:t>
      </w:r>
      <w:r w:rsidRPr="00557645">
        <w:rPr>
          <w:rFonts w:ascii="Times New Roman" w:hAnsi="Times New Roman" w:cs="Times New Roman"/>
          <w:sz w:val="28"/>
          <w:szCs w:val="28"/>
        </w:rPr>
        <w:t>ап</w:t>
      </w:r>
      <w:r w:rsidR="007C5663" w:rsidRPr="00557645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557645">
        <w:rPr>
          <w:rFonts w:ascii="Times New Roman" w:hAnsi="Times New Roman" w:cs="Times New Roman"/>
          <w:sz w:val="28"/>
          <w:szCs w:val="28"/>
        </w:rPr>
        <w:t>.</w:t>
      </w: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Единая региональная интеграционная платформа АПК «Безопасный город» будет включать в себя такие отдельные информационные подсистемы, интегрированные между собой, как РНИС НСО, РГИС НСО, КСЭОН – комплексная система экстренного оповещения населения, РАСЦО ГО, «Система 112».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 xml:space="preserve">Также в ЕРИП АПК «Безопасный город» будут включены подсистемы </w:t>
      </w:r>
      <w:r w:rsidRPr="00557645">
        <w:rPr>
          <w:rFonts w:ascii="Times New Roman" w:hAnsi="Times New Roman" w:cs="Times New Roman"/>
          <w:sz w:val="28"/>
          <w:szCs w:val="28"/>
        </w:rPr>
        <w:lastRenderedPageBreak/>
        <w:t>мониторинга по следующим направлениям: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1) лесные пожары;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2) паводковая обстановка;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3) видеофиксация нарушений ПДД;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4) энерго-, газо-, тепло-, водоснабжение;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5) пожарные сигнализации;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6) услуги ЖКХ;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7) состояние окружающей среды (экологическая обстановка);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8) видеонаблюдение;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9) метеорологическая система.</w:t>
      </w:r>
    </w:p>
    <w:p w:rsidR="00557645" w:rsidRPr="00557645" w:rsidRDefault="00557645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Аналитической надстройкой, отвечающей за оперативное реагирование, будет являться ситуационный центр.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запланировано: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работ по формированию технологичес</w:t>
      </w:r>
      <w:r w:rsidR="005C6655">
        <w:rPr>
          <w:rFonts w:ascii="Times New Roman" w:hAnsi="Times New Roman" w:cs="Times New Roman"/>
          <w:sz w:val="28"/>
          <w:szCs w:val="28"/>
        </w:rPr>
        <w:t>кой базы для создания ЕРИП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C6655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в том числе: проведение аналитического обследования существующих информационных </w:t>
      </w:r>
      <w:r w:rsidR="00DC45DF">
        <w:rPr>
          <w:rFonts w:ascii="Times New Roman" w:hAnsi="Times New Roman" w:cs="Times New Roman"/>
          <w:sz w:val="28"/>
          <w:szCs w:val="28"/>
        </w:rPr>
        <w:t>под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систем, связанных с вопросами обеспечения безопасности населения, на предмет их технологического сопряжения и разработка на основе результатов обследования регламента по техническому взаимодействию данных информационных </w:t>
      </w:r>
      <w:r w:rsidR="00DC45DF">
        <w:rPr>
          <w:rFonts w:ascii="Times New Roman" w:hAnsi="Times New Roman" w:cs="Times New Roman"/>
          <w:sz w:val="28"/>
          <w:szCs w:val="28"/>
        </w:rPr>
        <w:t>под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систем в рамках функционирования АПК </w:t>
      </w:r>
      <w:r w:rsidR="005C6655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C6655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формирование технических мощностей для размещения базового программного обеспечения ЕРИП АПК </w:t>
      </w:r>
      <w:r w:rsidR="005C6655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для развития телекоммуникационной инфраструктуры АПК </w:t>
      </w:r>
      <w:r w:rsidR="005C6655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подключение ЕДДС городских округов и муниципальных районов Но</w:t>
      </w:r>
      <w:r w:rsidR="005C6655">
        <w:rPr>
          <w:rFonts w:ascii="Times New Roman" w:hAnsi="Times New Roman" w:cs="Times New Roman"/>
          <w:sz w:val="28"/>
          <w:szCs w:val="28"/>
        </w:rPr>
        <w:t>восибирской области к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создание аналитической ви</w:t>
      </w:r>
      <w:r w:rsidR="005C6655">
        <w:rPr>
          <w:rFonts w:ascii="Times New Roman" w:hAnsi="Times New Roman" w:cs="Times New Roman"/>
          <w:sz w:val="28"/>
          <w:szCs w:val="28"/>
        </w:rPr>
        <w:t>зуальной надстройки к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 обеспечение ее интеграции с единой системой распределенных ситуационных центров Российской Федерации;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мероприятия по защите информации в ра</w:t>
      </w:r>
      <w:r w:rsidR="005C6655">
        <w:rPr>
          <w:rFonts w:ascii="Times New Roman" w:hAnsi="Times New Roman" w:cs="Times New Roman"/>
          <w:sz w:val="28"/>
          <w:szCs w:val="28"/>
        </w:rPr>
        <w:t>мках функционирования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первичного инструктажа пользователей информации в рамках функционирования А</w:t>
      </w:r>
      <w:r w:rsidR="005C6655">
        <w:rPr>
          <w:rFonts w:ascii="Times New Roman" w:hAnsi="Times New Roman" w:cs="Times New Roman"/>
          <w:sz w:val="28"/>
          <w:szCs w:val="28"/>
        </w:rPr>
        <w:t>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557645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решения задачи 2 </w:t>
      </w:r>
      <w:r w:rsidR="002F461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Развитие существующих и создание новых функциональных компонентов безопасности для эффективного функционирования ап</w:t>
      </w:r>
      <w:r w:rsidR="00AB0429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AB042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</w:t>
      </w:r>
      <w:r w:rsidRPr="00557645">
        <w:rPr>
          <w:rFonts w:ascii="Times New Roman" w:hAnsi="Times New Roman" w:cs="Times New Roman"/>
          <w:sz w:val="28"/>
          <w:szCs w:val="28"/>
        </w:rPr>
        <w:t>планируется реализация следующих основных мероприятий.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Муниципальный уровень будет являться базовым уровнем единой региональной интеграционной платформы АПК «Безопасный город», поскольку именно муниципальные образования будут являться центром сбора и обработки информации с целью принятия оперативных решений по всем вопросам обеспечения общественной безопасности.</w:t>
      </w:r>
    </w:p>
    <w:p w:rsidR="00557645" w:rsidRPr="00557645" w:rsidRDefault="00557645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 xml:space="preserve">После подключения всех городских округов и муниципальных районов Новосибирской области ко всем существующим информационным подсистемам региональной интеграционной платформы АПК «Безопасный </w:t>
      </w:r>
      <w:r w:rsidRPr="00557645">
        <w:rPr>
          <w:rFonts w:ascii="Times New Roman" w:hAnsi="Times New Roman" w:cs="Times New Roman"/>
          <w:sz w:val="28"/>
          <w:szCs w:val="28"/>
        </w:rPr>
        <w:lastRenderedPageBreak/>
        <w:t>город», а также интеграции существующих информационных подсистем в единый центр на базе ЕДДС муниципальных образований Новосибирской области будет производиться подключение автоматизированных рабочих мест. Окончательное количество, адресный перечень мест расположения и схемы размещения оконечного оборудования и компонентов АПК «Безопасный город» на территории муниципальных образований Новосибирской области будут определены на этапе разработки техно-рабочих проектов АПК «Безопасный город», в том числе для муниципальных образований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2.1. Создание и обеспечение функционирования компонентов обеспечения безопасности населения и муниципальной (коммунальной) инфраструктуры.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запланировано:</w:t>
      </w:r>
    </w:p>
    <w:p w:rsidR="00055784" w:rsidRPr="007C1A4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приобретение, установка в местах массового скопления людей, в зонах повышенной опасности, на охраняемых государственных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технических и программных решений, </w:t>
      </w:r>
      <w:r w:rsidR="000D1AAD" w:rsidRPr="00931BAC">
        <w:rPr>
          <w:rFonts w:ascii="Times New Roman" w:hAnsi="Times New Roman" w:cs="Times New Roman"/>
          <w:sz w:val="28"/>
          <w:szCs w:val="28"/>
        </w:rPr>
        <w:t>соответствующих стандарту интеграции с аппаратно-программным комплексом «Безопасный город» и</w:t>
      </w:r>
      <w:r w:rsidR="000D1AAD" w:rsidRPr="00055784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предназначенных для снятия, хранения, обработки, анализа фото-, видео- и аудиофиксации данных о правонарушениях и ситуациях чрезвычайного характера, в том числе повреждениях коммуникаций, инфраструктуры и имущества, для предоставления необходимой фото-, видео- и аудиоинформации заинтересованным муниципальным, региональным и федеральным органам </w:t>
      </w:r>
      <w:r w:rsidRPr="007C1A47">
        <w:rPr>
          <w:rFonts w:ascii="Times New Roman" w:hAnsi="Times New Roman" w:cs="Times New Roman"/>
          <w:sz w:val="28"/>
          <w:szCs w:val="28"/>
        </w:rPr>
        <w:t>исполнительной власти на территории Новосибирской области по приоритетности и правам доступа в целях обеспечения правопорядка и профилактики правонарушений;</w:t>
      </w:r>
    </w:p>
    <w:p w:rsidR="007C1A47" w:rsidRPr="007C1A47" w:rsidRDefault="007C1A4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A47">
        <w:rPr>
          <w:rFonts w:ascii="Times New Roman" w:hAnsi="Times New Roman" w:cs="Times New Roman"/>
          <w:sz w:val="28"/>
          <w:szCs w:val="28"/>
        </w:rPr>
        <w:t>приобретение программно-аппаратных комплексов, программного обеспечения, оборудования для дальнейшего совместного использования государственными заказчиками государственной программы и территориальными органами федеральных органов исполнительной власти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A47">
        <w:rPr>
          <w:rFonts w:ascii="Times New Roman" w:hAnsi="Times New Roman" w:cs="Times New Roman"/>
          <w:sz w:val="28"/>
          <w:szCs w:val="28"/>
        </w:rPr>
        <w:t>приобретение, установка в местах массового скопления людей, в зонах повышенной опасности, на охраняемых государственных</w:t>
      </w:r>
      <w:r w:rsidRPr="00055784">
        <w:rPr>
          <w:rFonts w:ascii="Times New Roman" w:hAnsi="Times New Roman" w:cs="Times New Roman"/>
          <w:sz w:val="28"/>
          <w:szCs w:val="28"/>
        </w:rPr>
        <w:t xml:space="preserve">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программных и технических решений, предназначенных для предупреждения и защиты от чрезвычайных ситуаций природного и техногенного характера, обеспечения пожарной безопасности, обеспечения безопасности объектов государственной охраны в местах их постоянного и временного пребывания (в том числе на трассах проезда);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доработка (развитие) и унификация существующих программных решений для осуществления межведомственного взаимодействия по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управлению, использованию и развитию градостроительного комплекса, для обеспечения информационного комплекса градоуправления;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работ по созданию и реконструкции систем централизованного оповещения гражданской обороны на всей территории Новосибирской области;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создание и обеспечение функционирования комплексной системы экстренного оповещения населения в зонах быстроразвивающихся чрезвычайных ситуаций об угрозе возникновения или о возн</w:t>
      </w:r>
      <w:r w:rsidR="00EB5227">
        <w:rPr>
          <w:rFonts w:ascii="Times New Roman" w:hAnsi="Times New Roman" w:cs="Times New Roman"/>
          <w:sz w:val="28"/>
          <w:szCs w:val="28"/>
        </w:rPr>
        <w:t>икновении чрезвычайных ситуаций;</w:t>
      </w:r>
    </w:p>
    <w:p w:rsidR="00EB5227" w:rsidRPr="00055784" w:rsidRDefault="00EB522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/>
          <w:sz w:val="28"/>
          <w:szCs w:val="28"/>
        </w:rPr>
        <w:t>создание</w:t>
      </w:r>
      <w:r w:rsidR="006407F8">
        <w:rPr>
          <w:rFonts w:ascii="Times New Roman" w:hAnsi="Times New Roman"/>
          <w:sz w:val="28"/>
          <w:szCs w:val="28"/>
        </w:rPr>
        <w:t>, развитие</w:t>
      </w:r>
      <w:r w:rsidRPr="00931BAC">
        <w:rPr>
          <w:rFonts w:ascii="Times New Roman" w:hAnsi="Times New Roman"/>
          <w:sz w:val="28"/>
          <w:szCs w:val="28"/>
        </w:rPr>
        <w:t xml:space="preserve"> и обеспечение функционирования региональной системы мониторинга Новосибирской </w:t>
      </w:r>
      <w:r w:rsidRPr="00AE79DD">
        <w:rPr>
          <w:rFonts w:ascii="Times New Roman" w:hAnsi="Times New Roman" w:cs="Times New Roman"/>
          <w:sz w:val="28"/>
          <w:szCs w:val="28"/>
        </w:rPr>
        <w:t xml:space="preserve">области, </w:t>
      </w:r>
      <w:r w:rsidR="00AE79DD" w:rsidRPr="00AE79DD">
        <w:rPr>
          <w:rFonts w:ascii="Times New Roman" w:hAnsi="Times New Roman" w:cs="Times New Roman"/>
          <w:sz w:val="28"/>
          <w:szCs w:val="28"/>
        </w:rPr>
        <w:t xml:space="preserve">в том числе видеонаблюдения и видеоаналитики, </w:t>
      </w:r>
      <w:r w:rsidRPr="00AE79DD">
        <w:rPr>
          <w:rFonts w:ascii="Times New Roman" w:hAnsi="Times New Roman" w:cs="Times New Roman"/>
          <w:sz w:val="28"/>
          <w:szCs w:val="28"/>
        </w:rPr>
        <w:t>предназначенной для</w:t>
      </w:r>
      <w:r w:rsidRPr="00931BAC">
        <w:rPr>
          <w:rFonts w:ascii="Times New Roman" w:hAnsi="Times New Roman"/>
          <w:sz w:val="28"/>
          <w:szCs w:val="28"/>
        </w:rPr>
        <w:t xml:space="preserve"> прогнозирования и мониторинга угроз природного, техногенного, социального и экологического характера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1BAC">
        <w:rPr>
          <w:rFonts w:ascii="Times New Roman" w:hAnsi="Times New Roman"/>
          <w:sz w:val="28"/>
          <w:szCs w:val="28"/>
        </w:rPr>
        <w:t>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реализации мероприятия принимают участие органы местного самоуправления муниципальных образований Новосибирской области в части обеспечения безопасности функционирования образовательных организаций в Новосибирской области. На указанные цели, в том числе на установку и модернизацию автоматических пожарных сигнализаций, систем пожарного мониторинга и систем видеонаблюдения, </w:t>
      </w:r>
      <w:r w:rsidR="000131DD" w:rsidRPr="00931BAC">
        <w:rPr>
          <w:rFonts w:ascii="Times New Roman" w:hAnsi="Times New Roman" w:cs="Times New Roman"/>
          <w:sz w:val="28"/>
          <w:szCs w:val="28"/>
        </w:rPr>
        <w:t>которые в том числе соответствуют стандарту интеграции с аппаратно-программным комплексом «Безопасный город»,</w:t>
      </w:r>
      <w:r w:rsidR="000131D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в рамках мероприятия на условиях софинансирования будут выделены субсидии областного бюджета Новосибирской области бюджетам муниципальных образований Новосибирской области.</w:t>
      </w:r>
    </w:p>
    <w:p w:rsidR="00055784" w:rsidRPr="00055784" w:rsidRDefault="00A1396C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396C">
        <w:rPr>
          <w:rFonts w:ascii="Times New Roman" w:eastAsiaTheme="minorHAnsi" w:hAnsi="Times New Roman" w:cs="Times New Roman"/>
          <w:sz w:val="28"/>
          <w:szCs w:val="28"/>
        </w:rPr>
        <w:t>Порядок предоставления и распределения указанных субсидий приведен в приложении № 4 к государственной программе</w:t>
      </w:r>
      <w:r w:rsidR="00055784" w:rsidRPr="00A1396C">
        <w:rPr>
          <w:rFonts w:ascii="Times New Roman" w:hAnsi="Times New Roman" w:cs="Times New Roman"/>
          <w:sz w:val="28"/>
          <w:szCs w:val="28"/>
        </w:rPr>
        <w:t>.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Перечень городских округов и муниципальных районов Новосибирской области с распределением субсидий по ним на установку и модернизацию автоматических пожарных сигнализаций, систем пожарного мониторинга и систем видеонаблюдения в муниципальных образовательных организациях Новосибирской области приводится в ежегодно утверждаемом законе Новосибирской области об областном бюджете Новосибирской области на очередной финансовый год и плановый период.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2.2. Создание и обеспечение функционирования компонентов обеспечения транспортной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указанного мероприятия предусмотрено: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создание и обеспечение функционирования систем автоматического контроля и выявления нарушений </w:t>
      </w:r>
      <w:r w:rsidRPr="0036449E">
        <w:rPr>
          <w:rFonts w:ascii="Times New Roman" w:hAnsi="Times New Roman" w:cs="Times New Roman"/>
          <w:sz w:val="28"/>
          <w:szCs w:val="28"/>
        </w:rPr>
        <w:t>Правил дорожного движения на автомобильных дорогах общего пользования н</w:t>
      </w:r>
      <w:r w:rsidRPr="00055784">
        <w:rPr>
          <w:rFonts w:ascii="Times New Roman" w:hAnsi="Times New Roman" w:cs="Times New Roman"/>
          <w:sz w:val="28"/>
          <w:szCs w:val="28"/>
        </w:rPr>
        <w:t>а территории Новосибирской области, в том числе проведение работ по оснащению системами (проектно-изыскательские работы, приобретение, установка) и содержанию систем, организации использования передвижных и мобильных систем;</w:t>
      </w:r>
    </w:p>
    <w:p w:rsidR="00055784" w:rsidRPr="00AF75E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обеспечение функционирования государственного казенного учреждения Новосибирской области </w:t>
      </w:r>
      <w:r w:rsidR="0036449E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Центр организации дорожного движения</w:t>
      </w:r>
      <w:r w:rsidR="0036449E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для </w:t>
      </w:r>
      <w:r w:rsidRPr="00AF75EE">
        <w:rPr>
          <w:rFonts w:ascii="Times New Roman" w:hAnsi="Times New Roman" w:cs="Times New Roman"/>
          <w:sz w:val="28"/>
          <w:szCs w:val="28"/>
        </w:rPr>
        <w:t>эффективного и оперативного реагирования на складывающуюся дорожно-</w:t>
      </w:r>
      <w:r w:rsidRPr="00AF75EE">
        <w:rPr>
          <w:rFonts w:ascii="Times New Roman" w:hAnsi="Times New Roman" w:cs="Times New Roman"/>
          <w:sz w:val="28"/>
          <w:szCs w:val="28"/>
        </w:rPr>
        <w:lastRenderedPageBreak/>
        <w:t>транспортную ситуацию;</w:t>
      </w:r>
    </w:p>
    <w:p w:rsidR="00055784" w:rsidRPr="00AF75E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75EE">
        <w:rPr>
          <w:rFonts w:ascii="Times New Roman" w:hAnsi="Times New Roman" w:cs="Times New Roman"/>
          <w:sz w:val="28"/>
          <w:szCs w:val="28"/>
        </w:rPr>
        <w:t>техническое обслуживание, сопровождение и комплексное развитие РНИС НСО.</w:t>
      </w:r>
    </w:p>
    <w:p w:rsidR="00AF75EE" w:rsidRPr="00AF75EE" w:rsidRDefault="00AF75E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75EE">
        <w:rPr>
          <w:rFonts w:ascii="Times New Roman" w:hAnsi="Times New Roman" w:cs="Times New Roman"/>
          <w:sz w:val="28"/>
          <w:szCs w:val="28"/>
        </w:rPr>
        <w:t>Начиная с 2021 года приобретение стационарных систем</w:t>
      </w:r>
      <w:r w:rsidRPr="00AF75EE">
        <w:rPr>
          <w:rFonts w:ascii="Times New Roman" w:hAnsi="Times New Roman" w:cs="Times New Roman"/>
        </w:rPr>
        <w:t xml:space="preserve"> </w:t>
      </w:r>
      <w:r w:rsidRPr="00AF75EE">
        <w:rPr>
          <w:rFonts w:ascii="Times New Roman" w:hAnsi="Times New Roman" w:cs="Times New Roman"/>
          <w:sz w:val="28"/>
          <w:szCs w:val="28"/>
        </w:rPr>
        <w:t>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 будет осуществляться в рамках основного мероприятия 2.4. «Региональный проект «Общесистемные меры развития дорожного хозяйства (Новосибирская область).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2.3. Реализация мер, направленных на координацию работы и взаимодействие служб и ведомств, ответственных за обеспечение общественной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основного мероприятия предусмотрено: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развитие (модернизация) программных и технических средств системы обеспечения вызова экстренных оперативных служб на территории Новосибир</w:t>
      </w:r>
      <w:r w:rsidR="00132B07">
        <w:rPr>
          <w:rFonts w:ascii="Times New Roman" w:hAnsi="Times New Roman" w:cs="Times New Roman"/>
          <w:sz w:val="28"/>
          <w:szCs w:val="28"/>
        </w:rPr>
        <w:t>ской области по единому номеру «112» (далее – «Система 112»</w:t>
      </w:r>
      <w:r w:rsidRPr="00055784">
        <w:rPr>
          <w:rFonts w:ascii="Times New Roman" w:hAnsi="Times New Roman" w:cs="Times New Roman"/>
          <w:sz w:val="28"/>
          <w:szCs w:val="28"/>
        </w:rPr>
        <w:t>), развитие и сопровождение информационной и телек</w:t>
      </w:r>
      <w:r w:rsidR="00132B07">
        <w:rPr>
          <w:rFonts w:ascii="Times New Roman" w:hAnsi="Times New Roman" w:cs="Times New Roman"/>
          <w:sz w:val="28"/>
          <w:szCs w:val="28"/>
        </w:rPr>
        <w:t>оммуникационной инфраструктуры «Системы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обеспечение информационной безопасности системы, организация обучения и повышение квалификации специалистов </w:t>
      </w:r>
      <w:r w:rsidR="004835A9">
        <w:rPr>
          <w:rFonts w:ascii="Times New Roman" w:hAnsi="Times New Roman" w:cs="Times New Roman"/>
          <w:sz w:val="28"/>
          <w:szCs w:val="28"/>
        </w:rPr>
        <w:t>«Системы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консультативное обслуживание населения, проведение информационно-разъяснительной работы среди населения Новосибирской области о преимуществах и возможностях </w:t>
      </w:r>
      <w:r w:rsidR="004835A9">
        <w:rPr>
          <w:rFonts w:ascii="Times New Roman" w:hAnsi="Times New Roman" w:cs="Times New Roman"/>
          <w:sz w:val="28"/>
          <w:szCs w:val="28"/>
        </w:rPr>
        <w:t>«Системы 112»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разработка (приобретение) информационной системы, объединяющей на региональном уровне необходимую информацию из муниципальных образований Новосибирской области для обеспечения областным исполнительным органам государственной власти Новосибирской области возможности осуществления контроля над оперативной обстановкой в Новосибирской области, координации межведомственного взаимодействия на областном уровне, оперативного управления службами и ведомствами в случае происшествия чрезвычайных и критических ситуаций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ходе реализации государственной программы планируется включить в состав основных мероприятий государственной программы мероприятия, направленные на создание и обеспечение функционирования компонентов обеспечения экологической безопасности, в рамках которых будет осуществляться приобретение, установка и эксплуатация технических средств, необходимых для: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мониторинга застройки с учетом данных экологической ситуации;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взаимодействия природопользователей (информационное обеспечение областных исполнительных органов государственной власти Новосибирской области и сервисов для нормативного правового информирования и отчетности);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обеспечения контроля в области обращения с отходами (мониторинг состояния окружающей среды в районах складирования отходов, контроль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сбора, транспортировки и утилизации отходов);</w:t>
      </w:r>
    </w:p>
    <w:p w:rsidR="00055784" w:rsidRPr="00AF75EE" w:rsidRDefault="00055784" w:rsidP="00AF75E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обеспечения комплексного мониторинга природных явлений (мониторинг загрязнения окружающей среды, паводковой обстановки, расходования природных ископаемых, состояния почв, сейсмической активности, гидрометеорологических параметров и лесных пожаров, прогнозирование сценариев развития природных и техногенных </w:t>
      </w:r>
      <w:r w:rsidRPr="00AF75EE">
        <w:rPr>
          <w:rFonts w:ascii="Times New Roman" w:hAnsi="Times New Roman" w:cs="Times New Roman"/>
          <w:sz w:val="28"/>
          <w:szCs w:val="28"/>
        </w:rPr>
        <w:t>происшествий).</w:t>
      </w:r>
    </w:p>
    <w:p w:rsidR="00AF75EE" w:rsidRPr="00AF75EE" w:rsidRDefault="00AF75EE" w:rsidP="00AF75E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75EE">
        <w:rPr>
          <w:rFonts w:ascii="Times New Roman" w:hAnsi="Times New Roman" w:cs="Times New Roman"/>
          <w:sz w:val="28"/>
          <w:szCs w:val="28"/>
        </w:rPr>
        <w:t>2.4. Региональный проект «Общесистемные меры развития дорожного хозяйства (Новосибирская область).</w:t>
      </w:r>
    </w:p>
    <w:p w:rsidR="00AF75EE" w:rsidRPr="00AF75EE" w:rsidRDefault="00AF75EE" w:rsidP="00AF75E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75EE">
        <w:rPr>
          <w:rFonts w:ascii="Times New Roman" w:hAnsi="Times New Roman" w:cs="Times New Roman"/>
          <w:sz w:val="28"/>
          <w:szCs w:val="28"/>
        </w:rPr>
        <w:t>Проект является региональной составляющей федерального проекта «Общесистемные меры развития дорожного хозяйства».</w:t>
      </w:r>
    </w:p>
    <w:p w:rsidR="00AF75EE" w:rsidRPr="00AF75EE" w:rsidRDefault="00AF75EE" w:rsidP="00AF75E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75EE">
        <w:rPr>
          <w:rFonts w:ascii="Times New Roman" w:hAnsi="Times New Roman" w:cs="Times New Roman"/>
          <w:sz w:val="28"/>
          <w:szCs w:val="28"/>
        </w:rPr>
        <w:t>В рамках регионального проекта будет осуществляться приобретение (модернизация)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2016 году в государственную программу и план реализации мероприятий государственной программы на 2016 год и плановый период 2017 - 2018 годов справочно включены мероприятия, направленные на внедрение информационно-телекоммуникационных технологий в систему обеспечения безопасности жизнедеятельности населения и содержащиеся в планах реализации мероприятий на очередной 2016 год и плановый период 2017 и 2018 годов следующих государственных программ Новосибирской области: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</w:t>
      </w:r>
      <w:r>
        <w:rPr>
          <w:rFonts w:ascii="Times New Roman" w:hAnsi="Times New Roman" w:cs="Times New Roman"/>
          <w:sz w:val="28"/>
          <w:szCs w:val="28"/>
        </w:rPr>
        <w:t>кой области»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Развитие образования, создание условий для социализации детей и учащейся молодежи в Новос</w:t>
      </w:r>
      <w:r>
        <w:rPr>
          <w:rFonts w:ascii="Times New Roman" w:hAnsi="Times New Roman" w:cs="Times New Roman"/>
          <w:sz w:val="28"/>
          <w:szCs w:val="28"/>
        </w:rPr>
        <w:t>ибирской области»</w:t>
      </w:r>
      <w:r w:rsidR="00055784" w:rsidRPr="00DB75A7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t xml:space="preserve">Начиная с 2017 года вышеуказанные </w:t>
      </w:r>
      <w:r w:rsidRPr="00055784">
        <w:rPr>
          <w:rFonts w:ascii="Times New Roman" w:hAnsi="Times New Roman" w:cs="Times New Roman"/>
          <w:sz w:val="28"/>
          <w:szCs w:val="28"/>
        </w:rPr>
        <w:t>мероприятия будут реализовываться в рамках настоящей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Обобщенная характеристика мер государственного регулирования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DB75A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Государственное </w:t>
      </w:r>
      <w:r w:rsidRPr="007905C6">
        <w:rPr>
          <w:rFonts w:ascii="Times New Roman" w:hAnsi="Times New Roman" w:cs="Times New Roman"/>
          <w:sz w:val="28"/>
          <w:szCs w:val="28"/>
        </w:rPr>
        <w:t xml:space="preserve">регулирование мероприятий государственной программы осуществляет </w:t>
      </w:r>
      <w:r w:rsidR="007905C6" w:rsidRPr="007905C6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цифрового развития и связи Новосибирской области (далее – министерство)</w:t>
      </w:r>
      <w:r w:rsidRPr="007905C6">
        <w:rPr>
          <w:rFonts w:ascii="Times New Roman" w:hAnsi="Times New Roman" w:cs="Times New Roman"/>
          <w:sz w:val="28"/>
          <w:szCs w:val="28"/>
        </w:rPr>
        <w:t xml:space="preserve"> в пределах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полномочий, установленных федеральным законодательством и законодательством Новосибирской </w:t>
      </w:r>
      <w:r w:rsidRPr="00DB75A7">
        <w:rPr>
          <w:rFonts w:ascii="Times New Roman" w:hAnsi="Times New Roman" w:cs="Times New Roman"/>
          <w:sz w:val="28"/>
          <w:szCs w:val="28"/>
        </w:rPr>
        <w:t>области.</w:t>
      </w:r>
    </w:p>
    <w:p w:rsidR="00055784" w:rsidRPr="00055784" w:rsidRDefault="007905C6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</w:t>
      </w:r>
      <w:r w:rsidR="00055784" w:rsidRPr="00DB75A7">
        <w:rPr>
          <w:rFonts w:ascii="Times New Roman" w:hAnsi="Times New Roman" w:cs="Times New Roman"/>
          <w:sz w:val="28"/>
          <w:szCs w:val="28"/>
        </w:rPr>
        <w:t xml:space="preserve"> руководствуется в своей деятельности Конституцией Российской Федерации, федеральными законами, правовыми актами Президента Российской Федерации и Правительства Российской Федерации, </w:t>
      </w:r>
      <w:r w:rsidR="00055784" w:rsidRPr="00DB75A7">
        <w:rPr>
          <w:rFonts w:ascii="Times New Roman" w:hAnsi="Times New Roman" w:cs="Times New Roman"/>
          <w:sz w:val="28"/>
          <w:szCs w:val="28"/>
        </w:rPr>
        <w:lastRenderedPageBreak/>
        <w:t xml:space="preserve">Уставом Новосибирской области, законами Новосибирской области, постановлениями, распоряжениями Губернатора Новосибирской области </w:t>
      </w:r>
      <w:r w:rsidR="00055784" w:rsidRPr="00055784">
        <w:rPr>
          <w:rFonts w:ascii="Times New Roman" w:hAnsi="Times New Roman" w:cs="Times New Roman"/>
          <w:sz w:val="28"/>
          <w:szCs w:val="28"/>
        </w:rPr>
        <w:t>и Правительства Новосибирской области, регламентирующими деятельность в сфере реализации государственной программы (внедрение информационно-телекоммуникационных технологий в систему обеспечения безопасности жизнедеятельности населения на территории Новосибирской области).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Комплекс мер государственного регулирования направлен на создание условий для эффективной реализации государственной программы и достижения ее целей и включает нормативные правовые меры государственного регулирования: разработку нормативных правовых актов, обеспечивающих эффективное функционирование АПК </w:t>
      </w:r>
      <w:r w:rsidR="00AB0429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AB042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в том числе регулирующих процесс эксплуатации АПК </w:t>
      </w:r>
      <w:r w:rsidR="00AB0429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и механизмы получения и передачи информации в рамках функционирования АПК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EF05FB" w:rsidRPr="00055784" w:rsidRDefault="00EF05FB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V. Механизм реализации и система управления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Государственным заказчиком-координатором государственной программы (далее - заказчик-координатор) является департамент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Государственными заказчиками государственной программы (далее - государственный заказчик) являются департамент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министерство строительства Новосибирской области (далее - Минстрой НСО), министерство транспорта и дорожного хозяйства Новосибирской области (далее - Минтранс НСО), министерство жилищно-коммунального хозяйства и энергетики Новосибирской области (далее - МЖКХиЭ </w:t>
      </w:r>
      <w:r w:rsidRPr="002B77D7">
        <w:rPr>
          <w:rFonts w:ascii="Times New Roman" w:hAnsi="Times New Roman" w:cs="Times New Roman"/>
          <w:sz w:val="28"/>
          <w:szCs w:val="28"/>
        </w:rPr>
        <w:t xml:space="preserve">НСО), </w:t>
      </w:r>
      <w:r w:rsidR="002B77D7" w:rsidRPr="002B77D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министерство образования Новосибирской области» (далее </w:t>
      </w:r>
      <w:r w:rsidR="002B77D7" w:rsidRPr="002B77D7">
        <w:rPr>
          <w:rFonts w:ascii="Times New Roman" w:hAnsi="Times New Roman" w:cs="Times New Roman"/>
          <w:sz w:val="28"/>
          <w:szCs w:val="28"/>
        </w:rPr>
        <w:t xml:space="preserve">– </w:t>
      </w:r>
      <w:r w:rsidR="002B77D7" w:rsidRPr="002B77D7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НСО)</w:t>
      </w:r>
      <w:r w:rsidRPr="002B77D7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Руководителем государственной программы является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министр цифрового развития и связи Новосибирской области</w:t>
      </w:r>
      <w:r w:rsidRPr="00055784">
        <w:rPr>
          <w:rFonts w:ascii="Times New Roman" w:hAnsi="Times New Roman" w:cs="Times New Roman"/>
          <w:sz w:val="28"/>
          <w:szCs w:val="28"/>
        </w:rPr>
        <w:t>. Руководитель государственной программы несет ответственность за реализацию и достижение результатов реализации государственной программы, обеспечивает эффективное использование средств, выделяемых на ее реализацию.</w:t>
      </w:r>
    </w:p>
    <w:p w:rsidR="00055784" w:rsidRPr="0071609B" w:rsidRDefault="00055784" w:rsidP="0071609B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Заказчик-координатор осуществляет реализацию мероприятий государственной программы во взаимодействии с областными исполнительными органами государственной власти Новосибирской области, в сфере деятельности которых запланирована реализация мероприятий государственной программы, территориальными органами федеральных </w:t>
      </w:r>
      <w:r w:rsidRPr="0071609B">
        <w:rPr>
          <w:rFonts w:ascii="Times New Roman" w:hAnsi="Times New Roman" w:cs="Times New Roman"/>
          <w:sz w:val="28"/>
          <w:szCs w:val="28"/>
        </w:rPr>
        <w:t>органов исполнительной власти в Новосибирской области, органами местного самоуправления в Новосибирской области.</w:t>
      </w:r>
    </w:p>
    <w:p w:rsidR="0071609B" w:rsidRPr="0071609B" w:rsidRDefault="0071609B" w:rsidP="0071609B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609B">
        <w:rPr>
          <w:rFonts w:ascii="Times New Roman" w:hAnsi="Times New Roman" w:cs="Times New Roman"/>
          <w:sz w:val="28"/>
          <w:szCs w:val="28"/>
        </w:rPr>
        <w:t xml:space="preserve">В рамках государственной программы осуществляется приобретение товаров, работ, услуг, в том числе для использования областными исполнительными органами государственной власти Новосибирской области, </w:t>
      </w:r>
      <w:r w:rsidRPr="0071609B">
        <w:rPr>
          <w:rFonts w:ascii="Times New Roman" w:hAnsi="Times New Roman" w:cs="Times New Roman"/>
          <w:sz w:val="28"/>
          <w:szCs w:val="28"/>
        </w:rPr>
        <w:lastRenderedPageBreak/>
        <w:t>территориальными органами федеральных органов исполнительной власти в Новосибирской области, органами местного самоуправления в Новосибирской области, полномочия которых затрагиваются в процессе реализации государственной программы.</w:t>
      </w:r>
    </w:p>
    <w:p w:rsidR="00055784" w:rsidRPr="00055784" w:rsidRDefault="00055784" w:rsidP="0071609B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609B">
        <w:rPr>
          <w:rFonts w:ascii="Times New Roman" w:hAnsi="Times New Roman" w:cs="Times New Roman"/>
          <w:sz w:val="28"/>
          <w:szCs w:val="28"/>
        </w:rPr>
        <w:t>Заказчик-координатор, государственные заказчики в рамках реализации мероприятий государственной программы привлекают</w:t>
      </w:r>
      <w:r w:rsidRPr="00DB75A7">
        <w:rPr>
          <w:rFonts w:ascii="Times New Roman" w:hAnsi="Times New Roman" w:cs="Times New Roman"/>
          <w:sz w:val="28"/>
          <w:szCs w:val="28"/>
        </w:rPr>
        <w:t xml:space="preserve"> на конкурсной основе иных лиц в соответствии с Федеральным законом</w:t>
      </w:r>
      <w:r w:rsidR="00DB75A7">
        <w:rPr>
          <w:rFonts w:ascii="Times New Roman" w:hAnsi="Times New Roman" w:cs="Times New Roman"/>
          <w:sz w:val="28"/>
          <w:szCs w:val="28"/>
        </w:rPr>
        <w:t xml:space="preserve"> от 05.04.2013 № 44-ФЗ </w:t>
      </w:r>
      <w:r w:rsidR="00DB75A7">
        <w:rPr>
          <w:rFonts w:ascii="Times New Roman" w:hAnsi="Times New Roman" w:cs="Times New Roman"/>
          <w:sz w:val="28"/>
          <w:szCs w:val="28"/>
        </w:rPr>
        <w:br/>
        <w:t>«</w:t>
      </w:r>
      <w:r w:rsidRPr="00DB75A7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</w:t>
      </w:r>
      <w:r w:rsidRPr="00055784">
        <w:rPr>
          <w:rFonts w:ascii="Times New Roman" w:hAnsi="Times New Roman" w:cs="Times New Roman"/>
          <w:sz w:val="28"/>
          <w:szCs w:val="28"/>
        </w:rPr>
        <w:t>, услуг для обеспечения государственных и муниципальных нужд</w:t>
      </w:r>
      <w:r w:rsidR="00DB75A7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Заказчик-координатор: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подготовку проектов нормативных правовых актов, обеспечивающих планирование и реализацию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руководство за ходом реализации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контролирует выполнение критериев и показателей эффективности использования АПК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установленных МЧС России для субъектов Российской Федерации;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координацию деятельности государственных заказчиков государственной программы, исполнителей государственной программы, отдельных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ежегодно формирует план реализации мероприятий государственной программы;</w:t>
      </w:r>
    </w:p>
    <w:p w:rsidR="00055784" w:rsidRPr="00613E99" w:rsidRDefault="00613E9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подготавливает ежеквартальные отчеты о ходе реализации государственной программы в соответствии с </w:t>
      </w:r>
      <w:r w:rsidRPr="00613E99">
        <w:rPr>
          <w:rFonts w:ascii="Times New Roman" w:hAnsi="Times New Roman" w:cs="Times New Roman"/>
          <w:sz w:val="28"/>
          <w:szCs w:val="28"/>
        </w:rPr>
        <w:t>действующими (действовавшими) в  период реализации настоящей государственной программы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методическими </w:t>
      </w:r>
      <w:hyperlink r:id="rId7" w:history="1">
        <w:r w:rsidRPr="00613E99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указаниями</w:t>
        </w:r>
      </w:hyperlink>
      <w:r w:rsidRPr="00613E9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разработке и реализации государственных программ Новосибирской области, утвержденными приказом министерства экономического развития Новосибирской области от 29.12.2017 № 154 (далее </w:t>
      </w:r>
      <w:r w:rsidRPr="00613E99">
        <w:rPr>
          <w:rFonts w:ascii="Times New Roman" w:hAnsi="Times New Roman" w:cs="Times New Roman"/>
          <w:sz w:val="28"/>
          <w:szCs w:val="28"/>
        </w:rPr>
        <w:t>–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методические указания);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анализ и обобщение результатов реализации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контролирует выполнение мероприятий государственной программы, выявляет отклонения от предусмотренных результатов, устанавливает причины и определяет меры по устранению выявленных отклонений;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организует размещение на официальном сайте государственного заказчика-координатора нормативных правовых актов, касающихся реализации государственной программы и сведений о ходе ее реализации.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Государственные заказчики (Минстрой НСО, Минтранс НСО, МЖКХиЭ НСО, </w:t>
      </w:r>
      <w:r w:rsidR="00613E99"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613E99">
        <w:rPr>
          <w:rFonts w:ascii="Times New Roman" w:hAnsi="Times New Roman" w:cs="Times New Roman"/>
          <w:sz w:val="28"/>
          <w:szCs w:val="28"/>
        </w:rPr>
        <w:t>):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осуществляют планирование и реализацию закрепленных за ними мероприятий государственной программы;</w:t>
      </w:r>
    </w:p>
    <w:p w:rsidR="00055784" w:rsidRPr="00DB75A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осуществляют ежеквартально подготовку и представление государственному заказчику-координатору государственной программы до 15 числа месяца, следующего за отчетным периодом, необходимой информации для </w:t>
      </w:r>
      <w:r w:rsidRPr="00DB75A7">
        <w:rPr>
          <w:rFonts w:ascii="Times New Roman" w:hAnsi="Times New Roman" w:cs="Times New Roman"/>
          <w:sz w:val="28"/>
          <w:szCs w:val="28"/>
        </w:rPr>
        <w:t xml:space="preserve">подготовки отчетов о ходе реализации в соответствии с методическими </w:t>
      </w:r>
      <w:r w:rsidRPr="00DB75A7">
        <w:rPr>
          <w:rFonts w:ascii="Times New Roman" w:hAnsi="Times New Roman" w:cs="Times New Roman"/>
          <w:sz w:val="28"/>
          <w:szCs w:val="28"/>
        </w:rPr>
        <w:lastRenderedPageBreak/>
        <w:t>указаниями закрепленных за ними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t xml:space="preserve">готовят для заказчика-координатора при необходимости в соответствии с методическими указаниями </w:t>
      </w:r>
      <w:r w:rsidRPr="00055784">
        <w:rPr>
          <w:rFonts w:ascii="Times New Roman" w:hAnsi="Times New Roman" w:cs="Times New Roman"/>
          <w:sz w:val="28"/>
          <w:szCs w:val="28"/>
        </w:rPr>
        <w:t>предложения по внесению изменений в государственную программу;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готовят заявки на проведение конкурсных процедур по закрепленным за ними мероприятиям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Функции государственного заказчика при размещении в единой информационной системе в сфере закупок планов закупок товаров, работ, услуг в рамках реализации мероприятий государственной программы для обеспечения нужд Новосибирской области выполняют главные распорядители средств областного бюджета </w:t>
      </w:r>
      <w:r w:rsidR="007905C6">
        <w:rPr>
          <w:rFonts w:ascii="Times New Roman" w:hAnsi="Times New Roman" w:cs="Times New Roman"/>
          <w:sz w:val="28"/>
          <w:szCs w:val="28"/>
        </w:rPr>
        <w:t>–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департамент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Минстрой НСО, Минтранс НСО, МЖКХиЭ НСО, </w:t>
      </w:r>
      <w:r w:rsidR="00070E39"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установленными полномочиями.</w:t>
      </w:r>
    </w:p>
    <w:p w:rsidR="00055784" w:rsidRPr="00055784" w:rsidRDefault="00055784" w:rsidP="00386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Реализация и финансирование государственной программы за счет средств областного бюджета Новосибирской области осуществляются 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>Порядком финансирования из областного бюджета Новосибирской области ме</w:t>
      </w:r>
      <w:r w:rsidRPr="00055784">
        <w:rPr>
          <w:rFonts w:ascii="Times New Roman" w:hAnsi="Times New Roman" w:cs="Times New Roman"/>
          <w:sz w:val="28"/>
          <w:szCs w:val="28"/>
        </w:rPr>
        <w:t xml:space="preserve">роприятий государственной программы, установленным постановлением Правительства Новосибирской области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программы Новосибирской области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</w:t>
      </w:r>
      <w:r w:rsidR="00B72E4B">
        <w:rPr>
          <w:rFonts w:ascii="Times New Roman" w:hAnsi="Times New Roman" w:cs="Times New Roman"/>
          <w:sz w:val="28"/>
          <w:szCs w:val="28"/>
        </w:rPr>
        <w:t>сибирской области</w:t>
      </w:r>
      <w:r w:rsidR="00DB2E63">
        <w:rPr>
          <w:rFonts w:ascii="Times New Roman" w:hAnsi="Times New Roman" w:cs="Times New Roman"/>
          <w:sz w:val="28"/>
          <w:szCs w:val="28"/>
        </w:rPr>
        <w:t>» (приложение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1 к постановлению Правительства), сводной бюджетной росписью и кассовым планом областного бюджета Новосибирской области, в пределах бюджетных ассигнований и лимитов бюджетных обязательств, установленных главным распорядителям средств областного бюджета </w:t>
      </w:r>
      <w:r w:rsidR="007905C6">
        <w:rPr>
          <w:rFonts w:ascii="Times New Roman" w:hAnsi="Times New Roman" w:cs="Times New Roman"/>
          <w:sz w:val="28"/>
          <w:szCs w:val="28"/>
        </w:rPr>
        <w:t>–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департаменту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министерству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Минстрою НСО, Минтрансу НСО, МЖКХиЭ НСО, </w:t>
      </w:r>
      <w:r w:rsidR="00070E39"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070E39">
        <w:rPr>
          <w:rFonts w:ascii="Times New Roman" w:hAnsi="Times New Roman" w:cs="Times New Roman"/>
          <w:sz w:val="28"/>
          <w:szCs w:val="28"/>
        </w:rPr>
        <w:t xml:space="preserve"> на</w:t>
      </w:r>
      <w:r w:rsidRPr="00055784">
        <w:rPr>
          <w:rFonts w:ascii="Times New Roman" w:hAnsi="Times New Roman" w:cs="Times New Roman"/>
          <w:sz w:val="28"/>
          <w:szCs w:val="28"/>
        </w:rPr>
        <w:t xml:space="preserve"> основании заключенных государственных контрактов, договоров, актов сдачи-приема выполненных работ (оказанных услуг), счетов-фактур, счетов, товарно-</w:t>
      </w:r>
      <w:r w:rsidR="0038696C">
        <w:rPr>
          <w:rFonts w:ascii="Times New Roman" w:hAnsi="Times New Roman" w:cs="Times New Roman"/>
          <w:sz w:val="28"/>
          <w:szCs w:val="28"/>
        </w:rPr>
        <w:t>транспортных накладных.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Исполнителями мероприятий государственной программы являются:</w:t>
      </w:r>
    </w:p>
    <w:p w:rsidR="00055784" w:rsidRDefault="007905C6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</w:t>
      </w:r>
      <w:r w:rsidR="00055784" w:rsidRPr="00055784">
        <w:rPr>
          <w:rFonts w:ascii="Times New Roman" w:hAnsi="Times New Roman" w:cs="Times New Roman"/>
          <w:sz w:val="28"/>
          <w:szCs w:val="28"/>
        </w:rPr>
        <w:t>епартамент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055784" w:rsidRPr="00055784">
        <w:rPr>
          <w:rFonts w:ascii="Times New Roman" w:hAnsi="Times New Roman" w:cs="Times New Roman"/>
          <w:sz w:val="28"/>
          <w:szCs w:val="28"/>
        </w:rPr>
        <w:t>;</w:t>
      </w:r>
    </w:p>
    <w:p w:rsidR="007905C6" w:rsidRPr="00055784" w:rsidRDefault="007905C6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инистерство с </w:t>
      </w:r>
      <w:r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Минстрой НСО;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Минтранс НСО;</w:t>
      </w:r>
    </w:p>
    <w:p w:rsidR="00055784" w:rsidRPr="00070E39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E39">
        <w:rPr>
          <w:rFonts w:ascii="Times New Roman" w:hAnsi="Times New Roman" w:cs="Times New Roman"/>
          <w:sz w:val="28"/>
          <w:szCs w:val="28"/>
        </w:rPr>
        <w:t>МЖКХиЭ НСО;</w:t>
      </w:r>
    </w:p>
    <w:p w:rsidR="00055784" w:rsidRPr="00070E39" w:rsidRDefault="00070E3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="00055784" w:rsidRPr="00070E39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областные исполнительные органы государственной власти Новосибирской области, полномочия которых затрагиваются в процессе реализации государственной программы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территориальные органы федеральных органов исполнительной власти в Новосибирской области, полномочия которых затрагиваются в процессе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реализации государственной программы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органы местного самоуправления Новосибирской области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иные исполнители, привлекаемые в соответствии с законодательством.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 и участвующие в реализации программных мероприятий, осуществляют свою деятельность в рамках государственной программы в соответствии с нормативными правовыми актами об их создании.</w:t>
      </w:r>
    </w:p>
    <w:p w:rsidR="00055784" w:rsidRPr="00933D0D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Взаимодействие государственных заказчиков с органами местного </w:t>
      </w:r>
      <w:r w:rsidRPr="00933D0D">
        <w:rPr>
          <w:rFonts w:ascii="Times New Roman" w:hAnsi="Times New Roman" w:cs="Times New Roman"/>
          <w:sz w:val="28"/>
          <w:szCs w:val="28"/>
        </w:rPr>
        <w:t>самоуправления в Новосибирской области, участвующими в реализации государственной программы, осуществляется на основании соглашений между государственными заказчиками и администрациями муниципальных образований Новосибирской области.</w:t>
      </w:r>
    </w:p>
    <w:p w:rsidR="00933D0D" w:rsidRPr="00933D0D" w:rsidRDefault="00933D0D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D0D">
        <w:rPr>
          <w:rFonts w:ascii="Times New Roman" w:hAnsi="Times New Roman" w:cs="Times New Roman"/>
          <w:sz w:val="28"/>
          <w:szCs w:val="28"/>
        </w:rPr>
        <w:t>Взаимодействие государственных заказчиков и территориальных органов федеральных органов исполнительной власти в Новосибирской области при реализации мероприятий государственной программы предусматривает, в том числе совместное использование программно-аппаратных комплексов, программного обеспечения, оборудования, приобретаемых в рамках государственной программы, и передачу данного имущества в безвозмездное пользование путем заключения соответствующего договора в порядке, определенном частью 3 статьи 17.1 Федерального закона от 26.07.2006 № 135-ФЗ «О защите конкуренции», а также безвозмездную передачу данного имущества в федеральную собственность в порядке, установленном Федеральным законом от 22.08.2004 № 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для достижения целей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D0D">
        <w:rPr>
          <w:rFonts w:ascii="Times New Roman" w:hAnsi="Times New Roman" w:cs="Times New Roman"/>
          <w:sz w:val="28"/>
          <w:szCs w:val="28"/>
        </w:rPr>
        <w:t>В 2015 году департаментом</w:t>
      </w:r>
      <w:r w:rsidRPr="00055784">
        <w:rPr>
          <w:rFonts w:ascii="Times New Roman" w:hAnsi="Times New Roman" w:cs="Times New Roman"/>
          <w:sz w:val="28"/>
          <w:szCs w:val="28"/>
        </w:rPr>
        <w:t xml:space="preserve"> заключены соглашения с муниципальными образованиями, в соответствии с которыми в рамках реализации мероприятий государственной программы будет осуществляться взаимодействие при формировании технического задания на проектирование АПК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BF3F4A" w:rsidRPr="00BF3F4A" w:rsidRDefault="00BF3F4A" w:rsidP="00D5490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F3F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ходе реализации государственной программы также предусмотрено заключение соглашений о предоставлении субсидий из областного бюджета Новосибирской области местным бюджетам на условиях софинансирования на реализацию мероприятий, направленных на обеспечение безопасности функционирования образовательных организаций в Новосибирской области, в том числе на установку и модернизацию систем видеонаблюдения, </w:t>
      </w:r>
      <w:r w:rsidRPr="00BF3F4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автоматической пожарной сигнализации и пожарного мониторинга в муниципальных образовательных организациях Новосибирской области. Ответственным исполнителем и главным распорядителем средств областного бюджета Новосибирской области по данным мероприятиям является Минобразования НСО. Порядок </w:t>
      </w:r>
      <w:r w:rsidRPr="00BF3F4A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субсидии на реализацию мероприятий по установке и модернизации систем видеонаблюдения, автоматической пожарной сигнализации и пожарного мониторинга в муниципальных образовательных организациях в рамках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  <w:r w:rsidRPr="00BF3F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устанавливается приложением № 4 к государственной программе.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Исполнители мероприятий государственной программы осуществляют: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1) своевременную и качественную реализацию программных мероприятий;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эффективное и целевое использование бюджетных средств, выделенных на реализацию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Отбор организаций-исполнителей, осуществляющих поставку товаров, выполнение работ, оказание услуг в рамках исполнения мероприятий государственной программы, осуществляется государственным заказчиком-координатором 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>Федеральным законом от 05.04.</w:t>
      </w:r>
      <w:r w:rsidR="00DB2E63">
        <w:rPr>
          <w:rFonts w:ascii="Times New Roman" w:hAnsi="Times New Roman" w:cs="Times New Roman"/>
          <w:sz w:val="28"/>
          <w:szCs w:val="28"/>
        </w:rPr>
        <w:t>2013 № </w:t>
      </w:r>
      <w:r w:rsidRPr="00DB2E63">
        <w:rPr>
          <w:rFonts w:ascii="Times New Roman" w:hAnsi="Times New Roman" w:cs="Times New Roman"/>
          <w:sz w:val="28"/>
          <w:szCs w:val="28"/>
        </w:rPr>
        <w:t xml:space="preserve">44-ФЗ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DB2E63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</w:t>
      </w:r>
      <w:r w:rsidRPr="00055784">
        <w:rPr>
          <w:rFonts w:ascii="Times New Roman" w:hAnsi="Times New Roman" w:cs="Times New Roman"/>
          <w:sz w:val="28"/>
          <w:szCs w:val="28"/>
        </w:rPr>
        <w:t>, работ, услуг для обеспечения госуд</w:t>
      </w:r>
      <w:r w:rsidR="00DB2E63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целях обеспечения процедуры публичности (открытости) информации о мероприятиях государственной программы, значениях целевых индикаторов, результатах контроля за реализацией государственной программы государственный заказчик-координатор размещает на своем официальном сайте в сети Интернет текст утвержденной государственной программы (с вносимыми изменениями и дополнениями), отчеты о ходе ее реализации и результатах выполнения программных мероприятий.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Оценка эффективности реализации государственной программы осуществляется заказчиком-координатором в целях контроля реализации государственной программы и своевременного принятия мер по повышению эффективности ее реализации и расходования средств на реализацию государственной программы.</w:t>
      </w:r>
    </w:p>
    <w:p w:rsidR="00055784" w:rsidRPr="00557645" w:rsidRDefault="00055784" w:rsidP="0055764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Государственная программа считается завершенной после выполнения мероприятий государственной программы в полном объеме и (или) </w:t>
      </w:r>
      <w:r w:rsidRPr="00557645">
        <w:rPr>
          <w:rFonts w:ascii="Times New Roman" w:hAnsi="Times New Roman" w:cs="Times New Roman"/>
          <w:sz w:val="28"/>
          <w:szCs w:val="28"/>
        </w:rPr>
        <w:t>достижения цели государственной программы.</w:t>
      </w: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Информация, полученная от информационных подсистем, входящих в состав АПК «Безопасный город», позволит муниципальным образованиям Новосибирской области: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1) контролировать оперативную обстановку;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2) координировать межведомственное взаимодействие на муниципальном уровне;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lastRenderedPageBreak/>
        <w:t>3) обеспечивать оперативное управления службами и ведомствами в случае чрезвычайных ситуаций и в критических ситуациях, произошедших на территории муниципального образования;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4) моделировать различные сценарии возникновения потенциальных угроз безопасности населения и принимать меры по устранению таких угроз;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5) регистрировать и отслеживать статусы сообщений о всевозможных происшествиях (авариях на предприятиях, в том числе на транспорте, пожарах, несчастных случаях, дорожно-транспортных происшествиях, преступлениях и так далее);</w:t>
      </w:r>
    </w:p>
    <w:p w:rsidR="00055784" w:rsidRDefault="00557645" w:rsidP="00557645">
      <w:pPr>
        <w:pStyle w:val="ConsPlusNormal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6) управлять муниципальной инфраструктурой за счет реализации мероприятий по координации градостроительной политики муниципального образования, оптимизации транспортных потоков, обеспечению возможности взаимодействия населения и органов власти.</w:t>
      </w:r>
    </w:p>
    <w:p w:rsidR="00557645" w:rsidRPr="00557645" w:rsidRDefault="00557645" w:rsidP="0055764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VI. Ресурсное обеспечение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 xml:space="preserve">Концепцией построения </w:t>
      </w:r>
      <w:r w:rsidRPr="00055784">
        <w:rPr>
          <w:rFonts w:ascii="Times New Roman" w:hAnsi="Times New Roman" w:cs="Times New Roman"/>
          <w:sz w:val="28"/>
          <w:szCs w:val="28"/>
        </w:rPr>
        <w:t>и развития ап</w:t>
      </w:r>
      <w:r w:rsidR="00DB2E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</w:t>
      </w:r>
      <w:r w:rsidR="00DB2E63">
        <w:rPr>
          <w:rFonts w:ascii="Times New Roman" w:hAnsi="Times New Roman" w:cs="Times New Roman"/>
          <w:sz w:val="28"/>
          <w:szCs w:val="28"/>
        </w:rPr>
        <w:t>дерации от 03.12.2014 № </w:t>
      </w:r>
      <w:r w:rsidRPr="00055784">
        <w:rPr>
          <w:rFonts w:ascii="Times New Roman" w:hAnsi="Times New Roman" w:cs="Times New Roman"/>
          <w:sz w:val="28"/>
          <w:szCs w:val="28"/>
        </w:rPr>
        <w:t>2446-р, финансирование и ресурсное обеспечение мероприятий по п</w:t>
      </w:r>
      <w:r w:rsidR="00DB2E63">
        <w:rPr>
          <w:rFonts w:ascii="Times New Roman" w:hAnsi="Times New Roman" w:cs="Times New Roman"/>
          <w:sz w:val="28"/>
          <w:szCs w:val="28"/>
        </w:rPr>
        <w:t>остроению и развитию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должно осуществляться за счет средств федерального бюджета, бюджетов субъектов Российской Федерации и местных бюджетов, а также внебюджетных источников, выделяемых и привлекаемых для п</w:t>
      </w:r>
      <w:r w:rsidR="00DB2E63">
        <w:rPr>
          <w:rFonts w:ascii="Times New Roman" w:hAnsi="Times New Roman" w:cs="Times New Roman"/>
          <w:sz w:val="28"/>
          <w:szCs w:val="28"/>
        </w:rPr>
        <w:t>остроения и развития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3F4A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DB2E63" w:rsidRPr="00BF3F4A">
        <w:rPr>
          <w:rFonts w:ascii="Times New Roman" w:hAnsi="Times New Roman" w:cs="Times New Roman"/>
          <w:sz w:val="28"/>
          <w:szCs w:val="28"/>
        </w:rPr>
        <w:t>«</w:t>
      </w:r>
      <w:r w:rsidR="00BF3F4A" w:rsidRPr="00BF3F4A">
        <w:rPr>
          <w:rFonts w:ascii="Times New Roman" w:hAnsi="Times New Roman" w:cs="Times New Roman"/>
          <w:sz w:val="28"/>
          <w:szCs w:val="28"/>
        </w:rPr>
        <w:t>Методическим рекомендациям по построению и развитию АПК «Безопасный город» в субъектах Российской Федерации», утвержденным МЧС России 08.12.2016</w:t>
      </w:r>
      <w:r w:rsidRPr="00BF3F4A">
        <w:rPr>
          <w:rFonts w:ascii="Times New Roman" w:hAnsi="Times New Roman" w:cs="Times New Roman"/>
          <w:sz w:val="28"/>
          <w:szCs w:val="28"/>
        </w:rPr>
        <w:t>, финансирование</w:t>
      </w:r>
      <w:r w:rsidRPr="00055784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DB2E63">
        <w:rPr>
          <w:rFonts w:ascii="Times New Roman" w:hAnsi="Times New Roman" w:cs="Times New Roman"/>
          <w:sz w:val="28"/>
          <w:szCs w:val="28"/>
        </w:rPr>
        <w:t>й по построению и развитию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необходимо осуществлять путем перераспределения финансовых средств из реализуемых государственных и региональных программ, а также через выделение финансовых средств при корректировках бюджета.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целях консолидации мер, направленных на построение и развитие АПК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  <w:r w:rsidR="00DB2E63">
        <w:rPr>
          <w:rFonts w:ascii="Times New Roman" w:hAnsi="Times New Roman" w:cs="Times New Roman"/>
          <w:sz w:val="28"/>
          <w:szCs w:val="28"/>
        </w:rPr>
        <w:t xml:space="preserve">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в рамках одной государственной программы, ряд мероприятий, включая объемы их финансирования, включ</w:t>
      </w:r>
      <w:r w:rsidR="00DB2E63">
        <w:rPr>
          <w:rFonts w:ascii="Times New Roman" w:hAnsi="Times New Roman" w:cs="Times New Roman"/>
          <w:sz w:val="28"/>
          <w:szCs w:val="28"/>
        </w:rPr>
        <w:t>ен в государственную программу 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="007C1F86">
        <w:rPr>
          <w:rFonts w:ascii="Times New Roman" w:hAnsi="Times New Roman" w:cs="Times New Roman"/>
          <w:sz w:val="28"/>
          <w:szCs w:val="28"/>
        </w:rPr>
        <w:t xml:space="preserve"> из следующих</w:t>
      </w:r>
      <w:r w:rsidRPr="00055784">
        <w:rPr>
          <w:rFonts w:ascii="Times New Roman" w:hAnsi="Times New Roman" w:cs="Times New Roman"/>
          <w:sz w:val="28"/>
          <w:szCs w:val="28"/>
        </w:rPr>
        <w:t xml:space="preserve"> государственных программ Новосибирской области: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Повышение безопасности дорожного </w:t>
      </w:r>
      <w:r w:rsidR="00055784" w:rsidRPr="00055784">
        <w:rPr>
          <w:rFonts w:ascii="Times New Roman" w:hAnsi="Times New Roman" w:cs="Times New Roman"/>
          <w:sz w:val="28"/>
          <w:szCs w:val="28"/>
        </w:rPr>
        <w:t>движения на автомобильных дорогах и обеспечение безопасности населения на транспорте в Новосибирской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(главный распорядитель бюджетных средств (далее - ГРБС) - министерство транспорта и дорожного хозяйства Новосибирской области);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Обеспечение безопасности </w:t>
      </w:r>
      <w:r w:rsidR="00055784" w:rsidRPr="00055784">
        <w:rPr>
          <w:rFonts w:ascii="Times New Roman" w:hAnsi="Times New Roman" w:cs="Times New Roman"/>
          <w:sz w:val="28"/>
          <w:szCs w:val="28"/>
        </w:rPr>
        <w:t>жизнедеятельности населения Новосибирской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(ГРБС - министерство жилищно-коммунального </w:t>
      </w:r>
      <w:r w:rsidR="00055784" w:rsidRPr="00055784">
        <w:rPr>
          <w:rFonts w:ascii="Times New Roman" w:hAnsi="Times New Roman" w:cs="Times New Roman"/>
          <w:sz w:val="28"/>
          <w:szCs w:val="28"/>
        </w:rPr>
        <w:lastRenderedPageBreak/>
        <w:t>хозяйства и энергетики Новосибирской области);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Развитие инфраструктуры </w:t>
      </w:r>
      <w:r w:rsidR="00055784" w:rsidRPr="00055784">
        <w:rPr>
          <w:rFonts w:ascii="Times New Roman" w:hAnsi="Times New Roman" w:cs="Times New Roman"/>
          <w:sz w:val="28"/>
          <w:szCs w:val="28"/>
        </w:rPr>
        <w:t>информационного общества Новосибирс</w:t>
      </w:r>
      <w:r>
        <w:rPr>
          <w:rFonts w:ascii="Times New Roman" w:hAnsi="Times New Roman" w:cs="Times New Roman"/>
          <w:sz w:val="28"/>
          <w:szCs w:val="28"/>
        </w:rPr>
        <w:t>кой области»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(ГРБС - департамент информатизации и развития телекоммуникационных технологий Новосибирской области);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4) </w:t>
      </w:r>
      <w:r w:rsidR="00DA5F3E">
        <w:rPr>
          <w:rFonts w:ascii="Times New Roman" w:hAnsi="Times New Roman" w:cs="Times New Roman"/>
          <w:sz w:val="28"/>
          <w:szCs w:val="28"/>
        </w:rPr>
        <w:t>«</w:t>
      </w:r>
      <w:r w:rsidRPr="00DA5F3E">
        <w:rPr>
          <w:rFonts w:ascii="Times New Roman" w:hAnsi="Times New Roman" w:cs="Times New Roman"/>
          <w:sz w:val="28"/>
          <w:szCs w:val="28"/>
        </w:rPr>
        <w:t xml:space="preserve">Развитие образования, </w:t>
      </w:r>
      <w:r w:rsidRPr="00055784">
        <w:rPr>
          <w:rFonts w:ascii="Times New Roman" w:hAnsi="Times New Roman" w:cs="Times New Roman"/>
          <w:sz w:val="28"/>
          <w:szCs w:val="28"/>
        </w:rPr>
        <w:t>создание условий для социализации детей и учащейся молодежи в Новосибирской области</w:t>
      </w:r>
      <w:r w:rsidR="00DA5F3E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(ГРБС - </w:t>
      </w:r>
      <w:r w:rsidR="0038696C" w:rsidRPr="004729BF">
        <w:rPr>
          <w:rFonts w:ascii="Times New Roman" w:eastAsiaTheme="minorHAnsi" w:hAnsi="Times New Roman"/>
          <w:sz w:val="28"/>
          <w:szCs w:val="28"/>
        </w:rPr>
        <w:t>министерство образования Новосибирской области</w:t>
      </w:r>
      <w:r w:rsidRPr="00055784">
        <w:rPr>
          <w:rFonts w:ascii="Times New Roman" w:hAnsi="Times New Roman" w:cs="Times New Roman"/>
          <w:sz w:val="28"/>
          <w:szCs w:val="28"/>
        </w:rPr>
        <w:t>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Поскольку лимиты бюджетных обязательств на 2016 год по вышеперечисленным государственным программам на момент формиров</w:t>
      </w:r>
      <w:r w:rsidR="00E54690">
        <w:rPr>
          <w:rFonts w:ascii="Times New Roman" w:hAnsi="Times New Roman" w:cs="Times New Roman"/>
          <w:sz w:val="28"/>
          <w:szCs w:val="28"/>
        </w:rPr>
        <w:t>ания государственной программы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E54690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E54690">
        <w:rPr>
          <w:rFonts w:ascii="Times New Roman" w:hAnsi="Times New Roman" w:cs="Times New Roman"/>
          <w:sz w:val="28"/>
          <w:szCs w:val="28"/>
        </w:rPr>
        <w:t>кой области»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были доведены главным распорядителям бюджетных средств, финансирование соответствующих мероприятий в 2016 году осуществлялось в рамках действующих государственных программ. Начиная с 2017 года финансирование в полном объеме будет осуществляться в ра</w:t>
      </w:r>
      <w:r w:rsidR="00E54690">
        <w:rPr>
          <w:rFonts w:ascii="Times New Roman" w:hAnsi="Times New Roman" w:cs="Times New Roman"/>
          <w:sz w:val="28"/>
          <w:szCs w:val="28"/>
        </w:rPr>
        <w:t>мках государственной программы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E54690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C23FD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23FD">
        <w:rPr>
          <w:rFonts w:ascii="Times New Roman" w:hAnsi="Times New Roman" w:cs="Times New Roman"/>
          <w:sz w:val="28"/>
          <w:szCs w:val="28"/>
        </w:rPr>
        <w:t xml:space="preserve">Общий прогнозный объем </w:t>
      </w:r>
      <w:r w:rsidRPr="00AF18AE">
        <w:rPr>
          <w:rFonts w:ascii="Times New Roman" w:hAnsi="Times New Roman" w:cs="Times New Roman"/>
          <w:sz w:val="28"/>
          <w:szCs w:val="28"/>
        </w:rPr>
        <w:t>финансирования, необходимый для реализации мероприятий государ</w:t>
      </w:r>
      <w:r w:rsidR="00AF18AE" w:rsidRPr="00AF18AE">
        <w:rPr>
          <w:rFonts w:ascii="Times New Roman" w:hAnsi="Times New Roman" w:cs="Times New Roman"/>
          <w:sz w:val="28"/>
          <w:szCs w:val="28"/>
        </w:rPr>
        <w:t>ственной программы в 2017 - 2023</w:t>
      </w:r>
      <w:r w:rsidRPr="00AF18AE">
        <w:rPr>
          <w:rFonts w:ascii="Times New Roman" w:hAnsi="Times New Roman" w:cs="Times New Roman"/>
          <w:sz w:val="28"/>
          <w:szCs w:val="28"/>
        </w:rPr>
        <w:t xml:space="preserve"> годах, составит </w:t>
      </w:r>
      <w:r w:rsidR="00AF18AE" w:rsidRPr="00AF18AE">
        <w:rPr>
          <w:rFonts w:ascii="Times New Roman" w:hAnsi="Times New Roman" w:cs="Times New Roman"/>
          <w:sz w:val="28"/>
          <w:szCs w:val="28"/>
        </w:rPr>
        <w:t>2 995 526,1</w:t>
      </w:r>
      <w:r w:rsidRPr="00AF18AE">
        <w:rPr>
          <w:rFonts w:ascii="Times New Roman" w:hAnsi="Times New Roman" w:cs="Times New Roman"/>
          <w:sz w:val="28"/>
          <w:szCs w:val="28"/>
        </w:rPr>
        <w:t xml:space="preserve"> тыс. рублей, из них </w:t>
      </w:r>
      <w:r w:rsidR="00AF18AE" w:rsidRPr="00AF18AE">
        <w:rPr>
          <w:rFonts w:ascii="Times New Roman" w:hAnsi="Times New Roman" w:cs="Times New Roman"/>
          <w:sz w:val="28"/>
          <w:szCs w:val="28"/>
        </w:rPr>
        <w:t>2 988 574,2</w:t>
      </w:r>
      <w:r w:rsidRPr="00AF18AE">
        <w:rPr>
          <w:rFonts w:ascii="Times New Roman" w:hAnsi="Times New Roman" w:cs="Times New Roman"/>
          <w:sz w:val="28"/>
          <w:szCs w:val="28"/>
        </w:rPr>
        <w:t xml:space="preserve"> тыс. рублей - средства областного бюджета Новосибирской области, в том числе в разрезе ГРБС: </w:t>
      </w:r>
      <w:r w:rsidR="002C23FD" w:rsidRPr="00AF18AE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</w:t>
      </w:r>
      <w:r w:rsidRPr="00AF18AE">
        <w:rPr>
          <w:rFonts w:ascii="Times New Roman" w:hAnsi="Times New Roman" w:cs="Times New Roman"/>
          <w:sz w:val="28"/>
          <w:szCs w:val="28"/>
        </w:rPr>
        <w:t xml:space="preserve"> - </w:t>
      </w:r>
      <w:r w:rsidR="00AF18AE" w:rsidRPr="00AF18AE">
        <w:rPr>
          <w:rFonts w:ascii="Times New Roman" w:hAnsi="Times New Roman" w:cs="Times New Roman"/>
          <w:sz w:val="28"/>
          <w:szCs w:val="28"/>
        </w:rPr>
        <w:t>1 251 231,9</w:t>
      </w:r>
      <w:r w:rsidRPr="00AF18AE">
        <w:rPr>
          <w:rFonts w:ascii="Times New Roman" w:hAnsi="Times New Roman" w:cs="Times New Roman"/>
          <w:sz w:val="28"/>
          <w:szCs w:val="28"/>
        </w:rPr>
        <w:t xml:space="preserve"> тыс. рублей, Минтранс НСО - </w:t>
      </w:r>
      <w:r w:rsidR="00AF18AE" w:rsidRPr="00AF18AE">
        <w:rPr>
          <w:rFonts w:ascii="Times New Roman" w:hAnsi="Times New Roman" w:cs="Times New Roman"/>
          <w:sz w:val="28"/>
          <w:szCs w:val="28"/>
        </w:rPr>
        <w:t>1 467 723,9</w:t>
      </w:r>
      <w:r w:rsidR="004364BC" w:rsidRPr="00AF18AE">
        <w:rPr>
          <w:rFonts w:ascii="Times New Roman" w:hAnsi="Times New Roman" w:cs="Times New Roman"/>
          <w:sz w:val="28"/>
          <w:szCs w:val="28"/>
        </w:rPr>
        <w:t xml:space="preserve"> </w:t>
      </w:r>
      <w:r w:rsidRPr="00AF18AE">
        <w:rPr>
          <w:rFonts w:ascii="Times New Roman" w:hAnsi="Times New Roman" w:cs="Times New Roman"/>
          <w:sz w:val="28"/>
          <w:szCs w:val="28"/>
        </w:rPr>
        <w:t xml:space="preserve">тыс. рублей; МЖКХиЭ НСО - </w:t>
      </w:r>
      <w:r w:rsidR="007C1F86" w:rsidRPr="00AF18AE">
        <w:rPr>
          <w:rFonts w:ascii="Times New Roman" w:hAnsi="Times New Roman" w:cs="Times New Roman"/>
          <w:sz w:val="28"/>
          <w:szCs w:val="28"/>
          <w:lang w:eastAsia="en-US"/>
        </w:rPr>
        <w:t>95 578,4</w:t>
      </w:r>
      <w:r w:rsidRPr="00AF18AE">
        <w:rPr>
          <w:rFonts w:ascii="Times New Roman" w:hAnsi="Times New Roman" w:cs="Times New Roman"/>
          <w:sz w:val="28"/>
          <w:szCs w:val="28"/>
        </w:rPr>
        <w:t xml:space="preserve"> тыс. рублей, Минстрой НСО - </w:t>
      </w:r>
      <w:r w:rsidR="00557645" w:rsidRPr="00AF18AE">
        <w:rPr>
          <w:rFonts w:ascii="Times New Roman" w:hAnsi="Times New Roman" w:cs="Times New Roman"/>
          <w:sz w:val="28"/>
          <w:szCs w:val="28"/>
        </w:rPr>
        <w:t>414,0</w:t>
      </w:r>
      <w:r w:rsidRPr="00AF18AE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C61182" w:rsidRPr="00AF18AE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AF18AE">
        <w:rPr>
          <w:rFonts w:ascii="Times New Roman" w:hAnsi="Times New Roman" w:cs="Times New Roman"/>
          <w:sz w:val="28"/>
          <w:szCs w:val="28"/>
        </w:rPr>
        <w:t xml:space="preserve"> НСО - </w:t>
      </w:r>
      <w:r w:rsidR="00AF18AE" w:rsidRPr="00AF18AE">
        <w:rPr>
          <w:rFonts w:ascii="Times New Roman" w:hAnsi="Times New Roman" w:cs="Times New Roman"/>
          <w:sz w:val="28"/>
          <w:szCs w:val="28"/>
        </w:rPr>
        <w:t>173 626,0</w:t>
      </w:r>
      <w:r w:rsidRPr="00AF18AE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AF18AE" w:rsidRPr="00AF18AE">
        <w:rPr>
          <w:rFonts w:ascii="Times New Roman" w:hAnsi="Times New Roman" w:cs="Times New Roman"/>
          <w:sz w:val="28"/>
          <w:szCs w:val="28"/>
        </w:rPr>
        <w:t>6 951,9</w:t>
      </w:r>
      <w:r w:rsidRPr="00AF18AE">
        <w:rPr>
          <w:rFonts w:ascii="Times New Roman" w:hAnsi="Times New Roman" w:cs="Times New Roman"/>
          <w:sz w:val="28"/>
          <w:szCs w:val="28"/>
        </w:rPr>
        <w:t xml:space="preserve"> тыс. рублей - средства местных бюджетов Новосибирской области.</w:t>
      </w:r>
    </w:p>
    <w:p w:rsidR="00055784" w:rsidRPr="00825BB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Финансирование государственной программы за счет средств областного бюджета осуществляется в соответствии </w:t>
      </w:r>
      <w:r w:rsidRPr="006C2523">
        <w:rPr>
          <w:rFonts w:ascii="Times New Roman" w:hAnsi="Times New Roman" w:cs="Times New Roman"/>
          <w:sz w:val="28"/>
          <w:szCs w:val="28"/>
        </w:rPr>
        <w:t xml:space="preserve">с Порядком финансирования мероприятий, предусмотренных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программой, установленным постановлением Прави</w:t>
      </w:r>
      <w:r w:rsidR="006C2523">
        <w:rPr>
          <w:rFonts w:ascii="Times New Roman" w:hAnsi="Times New Roman" w:cs="Times New Roman"/>
          <w:sz w:val="28"/>
          <w:szCs w:val="28"/>
        </w:rPr>
        <w:t xml:space="preserve">тельства Новосибирской области </w:t>
      </w:r>
      <w:r w:rsidR="006C2523">
        <w:rPr>
          <w:rFonts w:ascii="Times New Roman" w:hAnsi="Times New Roman" w:cs="Times New Roman"/>
          <w:sz w:val="28"/>
          <w:szCs w:val="28"/>
        </w:rPr>
        <w:br/>
        <w:t>«</w:t>
      </w:r>
      <w:r w:rsidRPr="00055784">
        <w:rPr>
          <w:rFonts w:ascii="Times New Roman" w:hAnsi="Times New Roman" w:cs="Times New Roman"/>
          <w:sz w:val="28"/>
          <w:szCs w:val="28"/>
        </w:rPr>
        <w:t>Об утверждении государственной п</w:t>
      </w:r>
      <w:r w:rsidR="006C2523">
        <w:rPr>
          <w:rFonts w:ascii="Times New Roman" w:hAnsi="Times New Roman" w:cs="Times New Roman"/>
          <w:sz w:val="28"/>
          <w:szCs w:val="28"/>
        </w:rPr>
        <w:t>рограммы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6C2523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6C252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</w:t>
      </w:r>
      <w:r w:rsidR="006C2523">
        <w:rPr>
          <w:rFonts w:ascii="Times New Roman" w:hAnsi="Times New Roman" w:cs="Times New Roman"/>
          <w:sz w:val="28"/>
          <w:szCs w:val="28"/>
        </w:rPr>
        <w:t>» (приложение № </w:t>
      </w:r>
      <w:r w:rsidRPr="00055784">
        <w:rPr>
          <w:rFonts w:ascii="Times New Roman" w:hAnsi="Times New Roman" w:cs="Times New Roman"/>
          <w:sz w:val="28"/>
          <w:szCs w:val="28"/>
        </w:rPr>
        <w:t>1 к постановлению Правительства),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</w:t>
      </w:r>
      <w:r w:rsidR="002C23FD">
        <w:rPr>
          <w:rFonts w:ascii="Times New Roman" w:hAnsi="Times New Roman" w:cs="Times New Roman"/>
          <w:sz w:val="28"/>
          <w:szCs w:val="28"/>
        </w:rPr>
        <w:t xml:space="preserve">ирской области (далее - ГРБС): </w:t>
      </w:r>
      <w:r w:rsidR="002C23FD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министерству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Минстрою НСО, Минтрансу НСО, МЖКХиЭ НСО, </w:t>
      </w:r>
      <w:r w:rsidR="008E0CE2" w:rsidRPr="004729BF">
        <w:rPr>
          <w:rFonts w:ascii="Times New Roman" w:eastAsiaTheme="minorHAnsi" w:hAnsi="Times New Roman"/>
          <w:sz w:val="28"/>
          <w:szCs w:val="28"/>
        </w:rPr>
        <w:t>Минобразования НСО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на основании заключенных государственных контрактов, договоров, актов сдачи-приема выполненных работ (оказанных услуг), счетов-фактур, сч</w:t>
      </w:r>
      <w:r w:rsidRPr="00825BB3">
        <w:rPr>
          <w:rFonts w:ascii="Times New Roman" w:hAnsi="Times New Roman" w:cs="Times New Roman"/>
          <w:sz w:val="28"/>
          <w:szCs w:val="28"/>
        </w:rPr>
        <w:t>етов, товарно-транспортных накладных.</w:t>
      </w:r>
    </w:p>
    <w:p w:rsidR="00825BB3" w:rsidRPr="00825BB3" w:rsidRDefault="00825BB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5BB3">
        <w:rPr>
          <w:rFonts w:ascii="Times New Roman" w:hAnsi="Times New Roman" w:cs="Times New Roman"/>
          <w:sz w:val="28"/>
          <w:szCs w:val="28"/>
        </w:rPr>
        <w:t>Общий объем налоговых расходов в рамках госуд</w:t>
      </w:r>
      <w:r w:rsidR="00FC7FDC">
        <w:rPr>
          <w:rFonts w:ascii="Times New Roman" w:hAnsi="Times New Roman" w:cs="Times New Roman"/>
          <w:sz w:val="28"/>
          <w:szCs w:val="28"/>
        </w:rPr>
        <w:t>арственной программы в 2020-2023</w:t>
      </w:r>
      <w:r w:rsidRPr="00825BB3">
        <w:rPr>
          <w:rFonts w:ascii="Times New Roman" w:hAnsi="Times New Roman" w:cs="Times New Roman"/>
          <w:sz w:val="28"/>
          <w:szCs w:val="28"/>
        </w:rPr>
        <w:t xml:space="preserve"> годах составит 0,0 тыс. рублей</w:t>
      </w:r>
      <w:r w:rsidRPr="00825BB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софинансирования мероприятий по построению и развитию АПК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за счет средств федерального бюджета </w:t>
      </w:r>
      <w:r w:rsidRPr="00CB0373">
        <w:rPr>
          <w:rFonts w:ascii="Times New Roman" w:hAnsi="Times New Roman" w:cs="Times New Roman"/>
          <w:sz w:val="28"/>
          <w:szCs w:val="28"/>
        </w:rPr>
        <w:t xml:space="preserve">предусматривается отдельная подпрограмма в рамках </w:t>
      </w:r>
      <w:r w:rsidRPr="00CB0373">
        <w:rPr>
          <w:rFonts w:ascii="Times New Roman" w:hAnsi="Times New Roman" w:cs="Times New Roman"/>
          <w:sz w:val="28"/>
          <w:szCs w:val="28"/>
        </w:rPr>
        <w:lastRenderedPageBreak/>
        <w:t xml:space="preserve">действующей государственной программы Российской Федерации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CB0373">
        <w:rPr>
          <w:rFonts w:ascii="Times New Roman" w:hAnsi="Times New Roman" w:cs="Times New Roman"/>
          <w:sz w:val="28"/>
          <w:szCs w:val="28"/>
        </w:rPr>
        <w:t xml:space="preserve">Защита населения и территорий от чрезвычайных </w:t>
      </w:r>
      <w:r w:rsidRPr="00055784">
        <w:rPr>
          <w:rFonts w:ascii="Times New Roman" w:hAnsi="Times New Roman" w:cs="Times New Roman"/>
          <w:sz w:val="28"/>
          <w:szCs w:val="28"/>
        </w:rPr>
        <w:t>ситуаций, обеспечение пожарной безопасности и безопасности людей на водных объектах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 С момента утверждения постановлением Правительства Российской Федерации и начала реализации основных мероприятий такой подпрограммы возможно также осуществление финансирования из федерального бюд</w:t>
      </w:r>
      <w:r w:rsidR="00CB0373">
        <w:rPr>
          <w:rFonts w:ascii="Times New Roman" w:hAnsi="Times New Roman" w:cs="Times New Roman"/>
          <w:sz w:val="28"/>
          <w:szCs w:val="28"/>
        </w:rPr>
        <w:t>жета построения (развития)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муниципальных образованиях в виде субсидии бюджету субъекта Российской Федерации в целях предоставления соответствующих субсидий из бюджета субъекта Российской Федерации местным бюджетам на указанные цели.</w:t>
      </w:r>
    </w:p>
    <w:p w:rsidR="00055784" w:rsidRPr="00055784" w:rsidRDefault="00055784" w:rsidP="008E0C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 этом одним из условий предоставления субсидии субъекту Российской Федерации в соответствующем году является наличие у субъекта Российской Федерации и у его софинансируемых муниципальных образований региональной программы и муниципальных программ, направленных на построение (развитие) АПК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соответствующих территориях субъекта Российской </w:t>
      </w:r>
      <w:r w:rsidR="008E0CE2">
        <w:rPr>
          <w:rFonts w:ascii="Times New Roman" w:hAnsi="Times New Roman" w:cs="Times New Roman"/>
          <w:sz w:val="28"/>
          <w:szCs w:val="28"/>
        </w:rPr>
        <w:t>Федерации.</w:t>
      </w:r>
    </w:p>
    <w:p w:rsidR="00055784" w:rsidRPr="00CB037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Суммы средств, выделяемые из федерального, областного, местных бюджетов и внебюджетных источников, подлежат ежегодному уточнению исходя из </w:t>
      </w:r>
      <w:r w:rsidRPr="00CB0373">
        <w:rPr>
          <w:rFonts w:ascii="Times New Roman" w:hAnsi="Times New Roman" w:cs="Times New Roman"/>
          <w:sz w:val="28"/>
          <w:szCs w:val="28"/>
        </w:rPr>
        <w:t>возможностей бюджетов всех уровней.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0373">
        <w:rPr>
          <w:rFonts w:ascii="Times New Roman" w:hAnsi="Times New Roman" w:cs="Times New Roman"/>
          <w:sz w:val="28"/>
          <w:szCs w:val="28"/>
        </w:rPr>
        <w:t xml:space="preserve">Ресурсное обеспечение по годам реализации государственной программы приведено в приложении </w:t>
      </w:r>
      <w:r w:rsidR="00CB0373">
        <w:rPr>
          <w:rFonts w:ascii="Times New Roman" w:hAnsi="Times New Roman" w:cs="Times New Roman"/>
          <w:sz w:val="28"/>
          <w:szCs w:val="28"/>
        </w:rPr>
        <w:t>№ </w:t>
      </w:r>
      <w:r w:rsidRPr="00CB0373">
        <w:rPr>
          <w:rFonts w:ascii="Times New Roman" w:hAnsi="Times New Roman" w:cs="Times New Roman"/>
          <w:sz w:val="28"/>
          <w:szCs w:val="28"/>
        </w:rPr>
        <w:t xml:space="preserve">3 </w:t>
      </w: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VII. Ожидаемые результаты реализации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557645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ходе реализации государственной программы планируется достичь следующих </w:t>
      </w:r>
      <w:r w:rsidRPr="00557645">
        <w:rPr>
          <w:rFonts w:ascii="Times New Roman" w:hAnsi="Times New Roman" w:cs="Times New Roman"/>
          <w:sz w:val="28"/>
          <w:szCs w:val="28"/>
        </w:rPr>
        <w:t>результатов:</w:t>
      </w:r>
    </w:p>
    <w:p w:rsidR="00557645" w:rsidRPr="00557645" w:rsidRDefault="009A79E2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2023</w:t>
      </w:r>
      <w:r w:rsidR="00557645" w:rsidRPr="00557645">
        <w:rPr>
          <w:rFonts w:ascii="Times New Roman" w:hAnsi="Times New Roman" w:cs="Times New Roman"/>
          <w:sz w:val="28"/>
          <w:szCs w:val="28"/>
        </w:rPr>
        <w:t xml:space="preserve"> году доля городских округов и муниципальных районов, обеспеченных техно-рабочими проектами аппаратно-программного комплекса «Безопасный город», составит 100%;</w:t>
      </w:r>
    </w:p>
    <w:p w:rsidR="008B4E14" w:rsidRPr="008B4E14" w:rsidRDefault="008B4E1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доля информационных подсистем региональной интеграционной платформы аппаратно-программного комплекса</w:t>
      </w:r>
      <w:r w:rsidRPr="008B4E14">
        <w:rPr>
          <w:rFonts w:ascii="Times New Roman" w:hAnsi="Times New Roman" w:cs="Times New Roman"/>
          <w:sz w:val="28"/>
          <w:szCs w:val="28"/>
        </w:rPr>
        <w:t xml:space="preserve"> «Безопасный город», которыми обеспечены муниципальные районы и городские округа Нов</w:t>
      </w:r>
      <w:r w:rsidR="009A79E2">
        <w:rPr>
          <w:rFonts w:ascii="Times New Roman" w:hAnsi="Times New Roman" w:cs="Times New Roman"/>
          <w:sz w:val="28"/>
          <w:szCs w:val="28"/>
        </w:rPr>
        <w:t>осибирской области, к концу 2023</w:t>
      </w:r>
      <w:r w:rsidRPr="008B4E14">
        <w:rPr>
          <w:rFonts w:ascii="Times New Roman" w:hAnsi="Times New Roman" w:cs="Times New Roman"/>
          <w:sz w:val="28"/>
          <w:szCs w:val="28"/>
        </w:rPr>
        <w:t xml:space="preserve"> года достигнет 100%;</w:t>
      </w:r>
    </w:p>
    <w:p w:rsidR="00F649E3" w:rsidRDefault="00F649E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увеличение охвата населения Новосибирской области региональной автоматизированной системой централи</w:t>
      </w:r>
      <w:r w:rsidRPr="006374D7">
        <w:rPr>
          <w:rFonts w:ascii="Times New Roman" w:hAnsi="Times New Roman" w:cs="Times New Roman"/>
          <w:sz w:val="28"/>
          <w:szCs w:val="28"/>
        </w:rPr>
        <w:t xml:space="preserve">зованного оповещения гражданской обороны (за счет введения в эксплуатацию дополнительных элементов) с 78,2% в 2015 году до </w:t>
      </w:r>
      <w:r w:rsidR="007A0C25">
        <w:rPr>
          <w:rFonts w:ascii="Times New Roman" w:hAnsi="Times New Roman" w:cs="Times New Roman"/>
          <w:sz w:val="28"/>
          <w:szCs w:val="28"/>
        </w:rPr>
        <w:t>90,5</w:t>
      </w:r>
      <w:r w:rsidR="006374D7" w:rsidRPr="006374D7">
        <w:rPr>
          <w:rFonts w:ascii="Times New Roman" w:hAnsi="Times New Roman" w:cs="Times New Roman"/>
          <w:sz w:val="28"/>
          <w:szCs w:val="28"/>
        </w:rPr>
        <w:t xml:space="preserve"> % в 2020 году с сохранением данного уровня до конца реализации государственной программы</w:t>
      </w:r>
      <w:r w:rsidRPr="006374D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ежегодное достижение 100% уровня охвата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доля выявляемых с помощью автоматических комплексов фото- и видеофиксации фактов нарушений </w:t>
      </w:r>
      <w:r w:rsidRPr="00F34777">
        <w:rPr>
          <w:rFonts w:ascii="Times New Roman" w:hAnsi="Times New Roman" w:cs="Times New Roman"/>
          <w:sz w:val="28"/>
          <w:szCs w:val="28"/>
        </w:rPr>
        <w:t>Правил дорожного движения увел</w:t>
      </w:r>
      <w:r w:rsidR="006374D7">
        <w:rPr>
          <w:rFonts w:ascii="Times New Roman" w:hAnsi="Times New Roman" w:cs="Times New Roman"/>
          <w:sz w:val="28"/>
          <w:szCs w:val="28"/>
        </w:rPr>
        <w:t xml:space="preserve">ичится с </w:t>
      </w:r>
      <w:r w:rsidR="006374D7">
        <w:rPr>
          <w:rFonts w:ascii="Times New Roman" w:hAnsi="Times New Roman" w:cs="Times New Roman"/>
          <w:sz w:val="28"/>
          <w:szCs w:val="28"/>
        </w:rPr>
        <w:lastRenderedPageBreak/>
        <w:t>53,5% в 2015 г</w:t>
      </w:r>
      <w:r w:rsidR="009A79E2">
        <w:rPr>
          <w:rFonts w:ascii="Times New Roman" w:hAnsi="Times New Roman" w:cs="Times New Roman"/>
          <w:sz w:val="28"/>
          <w:szCs w:val="28"/>
        </w:rPr>
        <w:t>оду до 91% к концу 2023</w:t>
      </w:r>
      <w:r w:rsidRPr="006374D7">
        <w:rPr>
          <w:rFonts w:ascii="Times New Roman" w:hAnsi="Times New Roman" w:cs="Times New Roman"/>
          <w:sz w:val="28"/>
          <w:szCs w:val="28"/>
        </w:rPr>
        <w:t xml:space="preserve"> года от общего количества выявленных 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</w:t>
      </w:r>
      <w:r w:rsidRPr="00504927">
        <w:rPr>
          <w:rFonts w:ascii="Times New Roman" w:hAnsi="Times New Roman" w:cs="Times New Roman"/>
          <w:sz w:val="28"/>
          <w:szCs w:val="28"/>
        </w:rPr>
        <w:t xml:space="preserve">исполнения муниципальных функций, увеличится с 2,86% в 2015 году до 100% </w:t>
      </w:r>
      <w:r w:rsidR="00504927" w:rsidRPr="00504927">
        <w:rPr>
          <w:rFonts w:ascii="Times New Roman" w:hAnsi="Times New Roman" w:cs="Times New Roman"/>
          <w:sz w:val="28"/>
          <w:szCs w:val="28"/>
        </w:rPr>
        <w:t>к концу 2020 года с сохранением данного уровня до конца реализации программы</w:t>
      </w:r>
      <w:r w:rsidRPr="00504927">
        <w:rPr>
          <w:rFonts w:ascii="Times New Roman" w:hAnsi="Times New Roman" w:cs="Times New Roman"/>
          <w:sz w:val="28"/>
          <w:szCs w:val="28"/>
        </w:rPr>
        <w:t>;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снижение реагирования экстренных оперативных служб на вызовы населения, поступающие по единому номеру </w:t>
      </w:r>
      <w:r w:rsidR="00F34777">
        <w:rPr>
          <w:rFonts w:ascii="Times New Roman" w:hAnsi="Times New Roman" w:cs="Times New Roman"/>
          <w:sz w:val="28"/>
          <w:szCs w:val="28"/>
        </w:rPr>
        <w:t>«112»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территории Новосибирской области, к концу 2017 года с 60 до 40 м</w:t>
      </w:r>
      <w:r w:rsidR="009A79E2">
        <w:rPr>
          <w:rFonts w:ascii="Times New Roman" w:hAnsi="Times New Roman" w:cs="Times New Roman"/>
          <w:sz w:val="28"/>
          <w:szCs w:val="28"/>
        </w:rPr>
        <w:t>инут с сохранением до конца 2023</w:t>
      </w:r>
      <w:r w:rsidRPr="00055784">
        <w:rPr>
          <w:rFonts w:ascii="Times New Roman" w:hAnsi="Times New Roman" w:cs="Times New Roman"/>
          <w:sz w:val="28"/>
          <w:szCs w:val="28"/>
        </w:rPr>
        <w:t xml:space="preserve"> года у</w:t>
      </w:r>
      <w:r w:rsidR="006374D7">
        <w:rPr>
          <w:rFonts w:ascii="Times New Roman" w:hAnsi="Times New Roman" w:cs="Times New Roman"/>
          <w:sz w:val="28"/>
          <w:szCs w:val="28"/>
        </w:rPr>
        <w:t>ровня, не превышающего 40 минут;</w:t>
      </w:r>
    </w:p>
    <w:p w:rsidR="00F649E3" w:rsidRPr="00931BAC" w:rsidRDefault="00F649E3" w:rsidP="00F649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 xml:space="preserve"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</w:t>
      </w:r>
      <w:r w:rsidRPr="006374D7">
        <w:rPr>
          <w:rFonts w:ascii="Times New Roman" w:hAnsi="Times New Roman" w:cs="Times New Roman"/>
          <w:sz w:val="28"/>
          <w:szCs w:val="28"/>
        </w:rPr>
        <w:t xml:space="preserve">соответствует стандарту интеграции с аппаратно-программным комплексом «Безопасный город», </w:t>
      </w:r>
      <w:r w:rsidR="006374D7" w:rsidRPr="006374D7">
        <w:rPr>
          <w:rFonts w:ascii="Times New Roman" w:hAnsi="Times New Roman" w:cs="Times New Roman"/>
          <w:sz w:val="28"/>
          <w:szCs w:val="28"/>
        </w:rPr>
        <w:t>в 2019 году достигнет 10,43 % с сохранением данного уровня до конца реализации государственной программы</w:t>
      </w:r>
      <w:r w:rsidRPr="006374D7">
        <w:rPr>
          <w:rFonts w:ascii="Times New Roman" w:hAnsi="Times New Roman" w:cs="Times New Roman"/>
          <w:sz w:val="28"/>
          <w:szCs w:val="28"/>
        </w:rPr>
        <w:t>;</w:t>
      </w:r>
    </w:p>
    <w:p w:rsidR="00F649E3" w:rsidRPr="00931BAC" w:rsidRDefault="00F649E3" w:rsidP="00F649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</w:t>
      </w:r>
      <w:r w:rsidRPr="006374D7">
        <w:rPr>
          <w:rFonts w:ascii="Times New Roman" w:hAnsi="Times New Roman" w:cs="Times New Roman"/>
          <w:sz w:val="28"/>
          <w:szCs w:val="28"/>
        </w:rPr>
        <w:t xml:space="preserve">) автоматические пожарные сигнализации и системы пожарного мониторинга, </w:t>
      </w:r>
      <w:r w:rsidR="009A79E2">
        <w:rPr>
          <w:rFonts w:ascii="Times New Roman" w:hAnsi="Times New Roman" w:cs="Times New Roman"/>
          <w:sz w:val="28"/>
          <w:szCs w:val="28"/>
        </w:rPr>
        <w:t>к концу 2021</w:t>
      </w:r>
      <w:r w:rsidR="006374D7" w:rsidRPr="006374D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9A79E2">
        <w:rPr>
          <w:rFonts w:ascii="Times New Roman" w:eastAsiaTheme="minorHAnsi" w:hAnsi="Times New Roman" w:cs="Times New Roman"/>
          <w:sz w:val="28"/>
          <w:szCs w:val="28"/>
          <w:lang w:eastAsia="en-US"/>
        </w:rPr>
        <w:t>будет составлять не менее 96</w:t>
      </w:r>
      <w:r w:rsidR="005049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A0C25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организаций</w:t>
      </w:r>
      <w:r w:rsidRPr="006374D7">
        <w:rPr>
          <w:rFonts w:ascii="Times New Roman" w:hAnsi="Times New Roman" w:cs="Times New Roman"/>
          <w:sz w:val="28"/>
          <w:szCs w:val="28"/>
        </w:rPr>
        <w:t>;</w:t>
      </w:r>
    </w:p>
    <w:p w:rsidR="00F649E3" w:rsidRPr="00055784" w:rsidRDefault="00F649E3" w:rsidP="00F649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доля МО, ОИОГВ, ФОИВ (включая учреждения)</w:t>
      </w:r>
      <w:r w:rsidRPr="00931BAC">
        <w:rPr>
          <w:rFonts w:ascii="Times New Roman" w:hAnsi="Times New Roman"/>
          <w:sz w:val="28"/>
          <w:szCs w:val="28"/>
        </w:rPr>
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государ</w:t>
      </w:r>
      <w:r w:rsidR="00C2336E">
        <w:rPr>
          <w:rFonts w:ascii="Times New Roman" w:hAnsi="Times New Roman"/>
          <w:sz w:val="28"/>
          <w:szCs w:val="28"/>
        </w:rPr>
        <w:t>ственной программы, к концу 2021</w:t>
      </w:r>
      <w:r w:rsidRPr="00931BAC">
        <w:rPr>
          <w:rFonts w:ascii="Times New Roman" w:hAnsi="Times New Roman"/>
          <w:sz w:val="28"/>
          <w:szCs w:val="28"/>
        </w:rPr>
        <w:t xml:space="preserve"> года достигнет 100%.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Реализация государственной программы позволит: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создать комплексную автоматизированную информационно-аналитическую систему управления, обеспечивающую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предоставить должностным лицам, ответственным за обеспечение общественной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осуществлять максимальное использование существующей инфраструктуры и всех результатов, ранее достигнутых в Новосибирской области, по обеспечению общественной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Реализация государственной программы будет способствовать: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повышению общего уровня общественной безопасности, правопорядка и безопасности среды обитания;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реализации мер, направленных на профилактику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обеспечению защиты территории Новосибирской области, объектов экономики и социальной сферы от чрезвычайных ситуаций природного и техногенного характера;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уменьшению возможного социально-экономического ущерба вследствие происшествий и чрезвычайных ситуаций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784" w:rsidRPr="00055784" w:rsidSect="00AB042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4336" w:rsidRPr="00521084" w:rsidRDefault="00534336" w:rsidP="00534336">
      <w:pPr>
        <w:widowControl w:val="0"/>
        <w:tabs>
          <w:tab w:val="left" w:pos="9781"/>
          <w:tab w:val="left" w:pos="10632"/>
        </w:tabs>
        <w:spacing w:after="0" w:line="240" w:lineRule="auto"/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1084">
        <w:rPr>
          <w:rFonts w:ascii="Times New Roman" w:hAnsi="Times New Roman" w:cs="Times New Roman"/>
          <w:sz w:val="28"/>
          <w:szCs w:val="28"/>
        </w:rPr>
        <w:lastRenderedPageBreak/>
        <w:t>ПРИЛОЖЕНИЕ № 1</w:t>
      </w:r>
    </w:p>
    <w:p w:rsidR="00534336" w:rsidRPr="00521084" w:rsidRDefault="00534336" w:rsidP="00534336">
      <w:pPr>
        <w:pStyle w:val="ConsPlusNormal"/>
        <w:tabs>
          <w:tab w:val="left" w:pos="9781"/>
          <w:tab w:val="left" w:pos="10632"/>
        </w:tabs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1084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0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084"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534336" w:rsidRPr="00521084" w:rsidRDefault="00534336" w:rsidP="00534336">
      <w:pPr>
        <w:pStyle w:val="ConsPlusNormal"/>
        <w:tabs>
          <w:tab w:val="left" w:pos="9781"/>
          <w:tab w:val="left" w:pos="10632"/>
        </w:tabs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1084">
        <w:rPr>
          <w:rFonts w:ascii="Times New Roman" w:hAnsi="Times New Roman" w:cs="Times New Roman"/>
          <w:sz w:val="28"/>
          <w:szCs w:val="28"/>
        </w:rPr>
        <w:t>в Новосибирской области»</w:t>
      </w:r>
    </w:p>
    <w:p w:rsidR="00534336" w:rsidRPr="00521084" w:rsidRDefault="00534336" w:rsidP="0053433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Pr="00101CE2" w:rsidRDefault="00EB2065" w:rsidP="00EB20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P396"/>
      <w:bookmarkEnd w:id="3"/>
      <w:r w:rsidRPr="00101CE2">
        <w:rPr>
          <w:rFonts w:ascii="Times New Roman" w:hAnsi="Times New Roman" w:cs="Times New Roman"/>
          <w:b/>
          <w:sz w:val="28"/>
          <w:szCs w:val="28"/>
        </w:rPr>
        <w:t>ЦЕЛИ, ЗАДАЧИ И ЦЕЛЕВЫЕ ИНДИКАТОРЫ</w:t>
      </w:r>
    </w:p>
    <w:p w:rsidR="00EB2065" w:rsidRPr="00101CE2" w:rsidRDefault="00EB2065" w:rsidP="00EB20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01CE2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A01234" w:rsidRPr="00A65698" w:rsidRDefault="00A01234" w:rsidP="00A012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01234" w:rsidRPr="00A65698" w:rsidRDefault="00A01234" w:rsidP="00A012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15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34"/>
        <w:gridCol w:w="3061"/>
        <w:gridCol w:w="1241"/>
        <w:gridCol w:w="619"/>
        <w:gridCol w:w="619"/>
        <w:gridCol w:w="678"/>
        <w:gridCol w:w="678"/>
        <w:gridCol w:w="733"/>
        <w:gridCol w:w="724"/>
        <w:gridCol w:w="651"/>
        <w:gridCol w:w="660"/>
        <w:gridCol w:w="643"/>
        <w:gridCol w:w="1563"/>
      </w:tblGrid>
      <w:tr w:rsidR="00A01234" w:rsidRPr="00A65698" w:rsidTr="009E5FD4">
        <w:trPr>
          <w:trHeight w:val="20"/>
        </w:trPr>
        <w:tc>
          <w:tcPr>
            <w:tcW w:w="936" w:type="pct"/>
            <w:vMerge w:val="restar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Цель/задачи, требующие решения для достижения цели</w:t>
            </w:r>
          </w:p>
        </w:tc>
        <w:tc>
          <w:tcPr>
            <w:tcW w:w="1048" w:type="pct"/>
            <w:vMerge w:val="restar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целевого индикатора</w:t>
            </w:r>
          </w:p>
        </w:tc>
        <w:tc>
          <w:tcPr>
            <w:tcW w:w="425" w:type="pct"/>
            <w:vMerge w:val="restar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055" w:type="pct"/>
            <w:gridSpan w:val="9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/>
              </w:rPr>
              <w:t>Значение целевого индикатора</w:t>
            </w:r>
          </w:p>
        </w:tc>
        <w:tc>
          <w:tcPr>
            <w:tcW w:w="535" w:type="pct"/>
            <w:vMerge w:val="restar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pct"/>
            <w:gridSpan w:val="9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/>
              </w:rPr>
              <w:t>в том числе по годам</w:t>
            </w:r>
          </w:p>
        </w:tc>
        <w:tc>
          <w:tcPr>
            <w:tcW w:w="535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535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8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01234" w:rsidRPr="00A65698" w:rsidTr="009E5FD4">
        <w:trPr>
          <w:trHeight w:val="20"/>
        </w:trPr>
        <w:tc>
          <w:tcPr>
            <w:tcW w:w="5000" w:type="pct"/>
            <w:gridSpan w:val="13"/>
          </w:tcPr>
          <w:p w:rsidR="00A01234" w:rsidRPr="00A65698" w:rsidRDefault="00A01234" w:rsidP="009E5FD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 Новосибирской области»</w:t>
            </w:r>
          </w:p>
        </w:tc>
      </w:tr>
      <w:tr w:rsidR="00A01234" w:rsidRPr="00A65698" w:rsidTr="009E5FD4">
        <w:trPr>
          <w:trHeight w:val="20"/>
        </w:trPr>
        <w:tc>
          <w:tcPr>
            <w:tcW w:w="5000" w:type="pct"/>
            <w:gridSpan w:val="13"/>
          </w:tcPr>
          <w:p w:rsidR="00A01234" w:rsidRPr="00A65698" w:rsidRDefault="00A01234" w:rsidP="009E5FD4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Цель 1 государственной программы –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 безопасности среды обитания</w:t>
            </w: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 w:val="restar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 xml:space="preserve">Задача 1.1 государственной программы. Формирование </w:t>
            </w:r>
            <w:r w:rsidRPr="00A65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 Доля городских округов и муниципальных районов, обеспеченных техно-рабочими проектами </w:t>
            </w:r>
            <w:r w:rsidRPr="00A65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аппаратно-программного комплекса «Безопасный город»*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2. 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«Безопасный город»*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целевой индикатор исключен с 2018 года</w:t>
            </w: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3.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области*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 2018 года, за 2017 год приведено базовое значение</w:t>
            </w: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 w:val="restar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 xml:space="preserve">Задача 1.2 государственной программы. Развитие существующих и создание новых функциональных компонентов </w:t>
            </w:r>
            <w:r w:rsidRPr="00A65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 для эффективного функционирования аппаратно-программного комплекса «Безопасный город»</w:t>
            </w: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 Удельный вес числа образовательных организаций, имеющих системы видеонаблюдения, в общем числе соответствующих организаций:</w:t>
            </w:r>
          </w:p>
        </w:tc>
        <w:tc>
          <w:tcPr>
            <w:tcW w:w="425" w:type="pct"/>
            <w:vMerge w:val="restar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5" w:type="pct"/>
            <w:vMerge w:val="restar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целевой индикатор исключен с 2019 года</w:t>
            </w: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425" w:type="pct"/>
            <w:vMerge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212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32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  <w:tc>
          <w:tcPr>
            <w:tcW w:w="232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1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5" w:type="pct"/>
            <w:vMerge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организации, реализующие дополнительные образовательные программы</w:t>
            </w:r>
          </w:p>
        </w:tc>
        <w:tc>
          <w:tcPr>
            <w:tcW w:w="425" w:type="pct"/>
            <w:vMerge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212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43,6</w:t>
            </w:r>
          </w:p>
        </w:tc>
        <w:tc>
          <w:tcPr>
            <w:tcW w:w="232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60,7</w:t>
            </w:r>
          </w:p>
        </w:tc>
        <w:tc>
          <w:tcPr>
            <w:tcW w:w="232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51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" w:type="pct"/>
            <w:vAlign w:val="bottom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5" w:type="pct"/>
            <w:vMerge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5. 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9,111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10,43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10,43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10,43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10,43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 2019 года, за 2018 год приведено базовое значение</w:t>
            </w: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 xml:space="preserve">6. Количество муниципальных образовательных организаций Новосибирской области и государственных организаций, подведомственных </w:t>
            </w:r>
            <w:r w:rsidRPr="00A65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единица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65698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 2019 года</w:t>
            </w: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7. 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88,9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8. 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9. </w:t>
            </w:r>
            <w:r w:rsidRPr="00A656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Доля МО, ОИОГВ, ФОИВ (включая </w:t>
            </w:r>
            <w:r w:rsidRPr="00A656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учреждения)</w:t>
            </w: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, ответственных за обеспечение общественной безопасности, правопорядка и безопасности среды обитания, подключенных к региональной системе мониторинга Новосибирской области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92,106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94,737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 xml:space="preserve">Целевой индикатор </w:t>
            </w:r>
            <w:r w:rsidRPr="00A65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введен с 2019 года, за 2018 год приведено базовое значение</w:t>
            </w: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10. 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71,8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89,77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91,00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11. 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2,86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8,57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34,29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 xml:space="preserve">12. Среднее время </w:t>
            </w:r>
            <w:r w:rsidRPr="00A65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минута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1234" w:rsidRPr="00A65698" w:rsidRDefault="00A01234" w:rsidP="00A0123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01234" w:rsidRPr="00A65698" w:rsidRDefault="00A01234" w:rsidP="00A012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5698">
        <w:rPr>
          <w:rFonts w:ascii="Times New Roman" w:hAnsi="Times New Roman"/>
          <w:sz w:val="28"/>
          <w:szCs w:val="28"/>
        </w:rPr>
        <w:t>*Мероприятия, обеспечивающие достижение целевых индикаторов, приведены справочно, с учетом возможности включения затрат на их реализацию в Закон Новосибирской области «Об областном бюджете Новосибирской области на 2021 год и плановый период 2022 и 2023 годов».</w:t>
      </w:r>
    </w:p>
    <w:p w:rsidR="00A01234" w:rsidRPr="00A65698" w:rsidRDefault="00A01234" w:rsidP="00A012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698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:rsidR="00A01234" w:rsidRPr="00A65698" w:rsidRDefault="00A01234" w:rsidP="00A0123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A65698">
        <w:rPr>
          <w:rFonts w:ascii="Times New Roman" w:hAnsi="Times New Roman"/>
          <w:sz w:val="28"/>
          <w:szCs w:val="28"/>
          <w:lang w:eastAsia="ru-RU"/>
        </w:rPr>
        <w:t>МО – муниципальные образования;</w:t>
      </w:r>
    </w:p>
    <w:p w:rsidR="00A01234" w:rsidRPr="00A65698" w:rsidRDefault="00A01234" w:rsidP="00A0123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A65698">
        <w:rPr>
          <w:rFonts w:ascii="Times New Roman" w:hAnsi="Times New Roman"/>
          <w:sz w:val="28"/>
          <w:szCs w:val="28"/>
          <w:lang w:eastAsia="ru-RU"/>
        </w:rPr>
        <w:t>ОИОГВ – областные исполнительные органы государственной власти;</w:t>
      </w:r>
    </w:p>
    <w:p w:rsidR="00A01234" w:rsidRPr="00A65698" w:rsidRDefault="00A01234" w:rsidP="00A0123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A65698">
        <w:rPr>
          <w:rFonts w:ascii="Times New Roman" w:hAnsi="Times New Roman"/>
          <w:sz w:val="28"/>
          <w:szCs w:val="28"/>
          <w:lang w:eastAsia="ru-RU"/>
        </w:rPr>
        <w:t>ФОИВ – федеральные органы исполнительной власти.</w:t>
      </w:r>
    </w:p>
    <w:p w:rsidR="00EB2065" w:rsidRPr="00101CE2" w:rsidRDefault="00EB2065" w:rsidP="00EB206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12FB4" w:rsidRDefault="00B12FB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12FB4" w:rsidRDefault="00B12FB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12FB4" w:rsidRDefault="00B12FB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12FB4" w:rsidRDefault="00B12FB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12FB4" w:rsidRDefault="00B12FB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A01234" w:rsidRDefault="00A0123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753906" w:rsidRPr="00B74DD0" w:rsidRDefault="00753906" w:rsidP="00753906">
      <w:pPr>
        <w:widowControl w:val="0"/>
        <w:spacing w:after="0" w:line="240" w:lineRule="auto"/>
        <w:ind w:left="9781" w:hanging="14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74DD0">
        <w:rPr>
          <w:rFonts w:ascii="Times New Roman" w:hAnsi="Times New Roman" w:cs="Times New Roman"/>
          <w:sz w:val="28"/>
          <w:szCs w:val="28"/>
        </w:rPr>
        <w:lastRenderedPageBreak/>
        <w:t>ПРИЛОЖЕНИЕ № 2</w:t>
      </w:r>
    </w:p>
    <w:p w:rsidR="00753906" w:rsidRPr="00B74DD0" w:rsidRDefault="00753906" w:rsidP="00753906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74DD0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753906" w:rsidRPr="00B74DD0" w:rsidRDefault="00753906" w:rsidP="00753906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B74DD0" w:rsidRDefault="00753906" w:rsidP="00753906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B74DD0" w:rsidRDefault="00753906" w:rsidP="007539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P532"/>
      <w:bookmarkEnd w:id="4"/>
      <w:r w:rsidRPr="00B74DD0">
        <w:rPr>
          <w:rFonts w:ascii="Times New Roman" w:hAnsi="Times New Roman" w:cs="Times New Roman"/>
          <w:b/>
          <w:sz w:val="28"/>
          <w:szCs w:val="28"/>
        </w:rPr>
        <w:t>ОСНОВНЫЕ МЕРОПРИЯТИЯ</w:t>
      </w:r>
    </w:p>
    <w:p w:rsidR="00753906" w:rsidRPr="00B74DD0" w:rsidRDefault="00753906" w:rsidP="007539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4DD0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753906" w:rsidRPr="007F2813" w:rsidRDefault="00753906" w:rsidP="0075390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7F2813" w:rsidRDefault="00753906" w:rsidP="0075390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71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14"/>
        <w:gridCol w:w="3893"/>
        <w:gridCol w:w="1341"/>
        <w:gridCol w:w="5228"/>
      </w:tblGrid>
      <w:tr w:rsidR="00753906" w:rsidRPr="00246BBF" w:rsidTr="00931725">
        <w:trPr>
          <w:trHeight w:val="23"/>
        </w:trPr>
        <w:tc>
          <w:tcPr>
            <w:tcW w:w="1392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Наименование основного мероприятия</w:t>
            </w:r>
          </w:p>
        </w:tc>
        <w:tc>
          <w:tcPr>
            <w:tcW w:w="1350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Государственные заказчики (ответственные за привлечение средств), исполнители программных мероприятий</w:t>
            </w:r>
          </w:p>
        </w:tc>
        <w:tc>
          <w:tcPr>
            <w:tcW w:w="447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Срок реализации</w:t>
            </w:r>
          </w:p>
        </w:tc>
        <w:tc>
          <w:tcPr>
            <w:tcW w:w="1811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Ожидаемый результат (краткое описание)</w:t>
            </w:r>
          </w:p>
        </w:tc>
      </w:tr>
      <w:tr w:rsidR="00753906" w:rsidRPr="00246BBF" w:rsidTr="00931725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93172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 Новосибирской области»</w:t>
            </w:r>
          </w:p>
        </w:tc>
      </w:tr>
      <w:tr w:rsidR="00753906" w:rsidRPr="00246BBF" w:rsidTr="00931725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931725">
            <w:pPr>
              <w:pStyle w:val="ConsPlusNormal"/>
              <w:jc w:val="both"/>
              <w:outlineLvl w:val="3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Цель 1. 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753906" w:rsidRPr="00246BBF" w:rsidTr="00931725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931725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Задача 1.1. 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</w:tr>
      <w:tr w:rsidR="00753906" w:rsidRPr="00246BBF" w:rsidTr="00931725">
        <w:trPr>
          <w:trHeight w:val="23"/>
        </w:trPr>
        <w:tc>
          <w:tcPr>
            <w:tcW w:w="1392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1.1.1. Разработка техно-рабочих проектов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НСО, исполнители, привлекаемые в соответствии с 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2018 год</w:t>
            </w:r>
          </w:p>
        </w:tc>
        <w:tc>
          <w:tcPr>
            <w:tcW w:w="1811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К концу 2018 года будет разработано техническое задание на проектирование АПК «Безопасный город» Новосибирской области и </w:t>
            </w: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lastRenderedPageBreak/>
              <w:t>создание опытных образцов АПК «Безопасный город» на территории муниципальных образований Новосибирской области, а также будут определены 7 пилотных муниципальных образований Новосибирской области, для которых в первую очередь должны выполняться работы по проектированию и созданию АПК «Безопасный город»</w:t>
            </w:r>
          </w:p>
        </w:tc>
      </w:tr>
      <w:tr w:rsidR="00753906" w:rsidRPr="00246BBF" w:rsidTr="00931725">
        <w:trPr>
          <w:trHeight w:val="23"/>
        </w:trPr>
        <w:tc>
          <w:tcPr>
            <w:tcW w:w="1392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1.1.2. Создание нормативной правовой, методической базы, обеспечивающей функционирование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</w:t>
            </w:r>
          </w:p>
        </w:tc>
        <w:tc>
          <w:tcPr>
            <w:tcW w:w="447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2017</w:t>
            </w:r>
          </w:p>
        </w:tc>
        <w:tc>
          <w:tcPr>
            <w:tcW w:w="1811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К концу 2017 года будет </w:t>
            </w: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подготовлено техническое задание на установку систем охранного телевидения на государственных объектах Новосибирской области </w:t>
            </w:r>
          </w:p>
        </w:tc>
      </w:tr>
      <w:tr w:rsidR="00753906" w:rsidRPr="00246BBF" w:rsidTr="00931725">
        <w:trPr>
          <w:trHeight w:val="23"/>
        </w:trPr>
        <w:tc>
          <w:tcPr>
            <w:tcW w:w="1392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1.1.3. Создание единой региональной интеграционной платформы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учреждения, подведомственные ДИиРТТ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 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1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К концу 2018 года:</w:t>
            </w:r>
          </w:p>
          <w:p w:rsidR="00753906" w:rsidRPr="00246BBF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будет проведено аналитическое обследование по технологическому сопряжению существующих информационных систем; </w:t>
            </w:r>
          </w:p>
          <w:p w:rsidR="00753906" w:rsidRPr="00246BBF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все муниципальные районы и городские округа Новосибирской области будут подключены к существующим информационным системам (РГИС, РНИС, «Система-112», РАСЦО) – компонентам АПК «Безопасный город»;</w:t>
            </w:r>
          </w:p>
          <w:p w:rsidR="00753906" w:rsidRPr="00246BBF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 xml:space="preserve">будут проведены работы по созданию и верификации на местности объектов базовой инфраструктуры пространственных данных региональной геоинформационной системы Новосибирской </w:t>
            </w: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области;</w:t>
            </w:r>
          </w:p>
          <w:p w:rsidR="00753906" w:rsidRPr="00246BBF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будет расширен программно-аппаратный комплекс центра обработки данных под размещение РГИС НСО</w:t>
            </w: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  <w:t>;</w:t>
            </w:r>
          </w:p>
          <w:p w:rsidR="00753906" w:rsidRPr="00246BBF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  <w:t>будут проведены работы по расширению инфраструктуры центра обработки данных, используемой для размещения РГИС НСО, в связи с ежегодным ростом обрабатываемой в системе информации</w:t>
            </w:r>
          </w:p>
        </w:tc>
      </w:tr>
      <w:tr w:rsidR="00753906" w:rsidRPr="00246BBF" w:rsidTr="00931725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931725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Задача 1.2. 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</w:tr>
      <w:tr w:rsidR="00753906" w:rsidRPr="00246BBF" w:rsidTr="00931725">
        <w:trPr>
          <w:trHeight w:val="23"/>
        </w:trPr>
        <w:tc>
          <w:tcPr>
            <w:tcW w:w="1392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1.2.1. Создание и обеспечение функционирования компонентов обеспечения безопасности населения и муниципальной (коммунальной) инфраструктуры</w:t>
            </w:r>
          </w:p>
        </w:tc>
        <w:tc>
          <w:tcPr>
            <w:tcW w:w="1350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Минобразования НСО во взаимодействии с ОМСУ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МЖКХиЭ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учреждения, подведомственные ОИОГВ НСО – исполнителям </w:t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 xml:space="preserve">данного мероприятия, 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2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обеспечено функционирование программных и технических решений, предназначенных для обеспечения безопасности муниципальной (коммунальной) инфраструктуры, в том числе:</w:t>
            </w:r>
          </w:p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в 2018 году доля общеобразовательных </w:t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организаций, имеющих системы видеонаблюдения, составит 100% и будет поддерживаться на достигнутом уровне до конца реализации госпрограммы;</w:t>
            </w:r>
          </w:p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доля организаций, реализующих дополнительные образовательные программы, имеющих системы видеонаблюдения, составит 70%;</w:t>
            </w:r>
          </w:p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увеличен охват населения Новосибирской области региональной автоматизированной системой централизованного оповещения гражданской обороны;</w:t>
            </w:r>
          </w:p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2016 года будет создана комплексная система экстренного оповещения населения об угрозе возникновения или о возникновении чрезвычайных ситуаций, в 2017-2018 годах будет осуществляться обеспечение ее функционирования</w:t>
            </w:r>
          </w:p>
        </w:tc>
      </w:tr>
      <w:tr w:rsidR="00753906" w:rsidRPr="00246BBF" w:rsidTr="00931725">
        <w:trPr>
          <w:trHeight w:val="23"/>
        </w:trPr>
        <w:tc>
          <w:tcPr>
            <w:tcW w:w="1392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1.2.2. Создание и обеспечение функционирования компонентов обеспечения транспортной безопасности</w:t>
            </w:r>
          </w:p>
        </w:tc>
        <w:tc>
          <w:tcPr>
            <w:tcW w:w="1350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Минтранс НСО во взаимодействии с ОМСУ НСО, с ГУ МВД России по НСО и с УГИБДД ГУ МВД </w:t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России по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учреждения, подведомственные ОИОГВ НСО – исполнителям данного мероприятия,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3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увеличена:</w:t>
            </w:r>
          </w:p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доля фактов нарушений Правил дорожного движения, выявляемых с помощью автоматических комплексов фото- и </w:t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видеофиксации;</w:t>
            </w:r>
          </w:p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доля ОМСУ, использующих навигационную и иную информацию о транспортных средствах из региональной информационно-навигационной системы</w:t>
            </w:r>
          </w:p>
        </w:tc>
      </w:tr>
      <w:tr w:rsidR="00753906" w:rsidRPr="00246BBF" w:rsidTr="00931725">
        <w:trPr>
          <w:trHeight w:val="23"/>
        </w:trPr>
        <w:tc>
          <w:tcPr>
            <w:tcW w:w="1392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1.2.3. Реализация мер, направленных на координацию работы и 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1350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 во взаимодействии с ОМСУ НСО, МС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учреждения, подведомственные ОИОГВ НСО – исполнителям данного мероприятия,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4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обеспечено бесперебойное функционирование «Системы 112» и информационной системы «Единый центр оперативного реагирования» в круглосуточном режиме на территории Новосибирской области</w:t>
            </w:r>
          </w:p>
        </w:tc>
      </w:tr>
    </w:tbl>
    <w:p w:rsidR="00753906" w:rsidRDefault="00753906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5AA3" w:rsidRDefault="006C5AA3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5AA3" w:rsidRDefault="006C5AA3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lastRenderedPageBreak/>
        <w:t>ГУ МВД России по НСО – Главное управление Министерства внутренних дел Российской Федерации по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ДИиРТТ НСО – департамент информатизации и развития телекоммуникационных технологий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МЖКХиЭ НСО – министерство жилищно-коммунального хозяйства и энергетики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Минобразования НСО – министерство образования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Минтранс НСО – министерство транспорта и дорожного хозяйства Новосибирской области;</w:t>
      </w:r>
    </w:p>
    <w:p w:rsidR="00753906" w:rsidRPr="00246BBF" w:rsidRDefault="00753906" w:rsidP="00753906">
      <w:pPr>
        <w:pStyle w:val="ConsPlusNormal"/>
        <w:tabs>
          <w:tab w:val="left" w:pos="148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МС НСО – министерство строительства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ОИОГВ НСО – областные исполнительные органы государственной власти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ОМСУ НСО – органы местного самоуправления в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УГИБДД ГУ МВД России по НСО – Управление государственной инспекции безопасности дорожного движения Главного управления Министерства внутренних дел Российской Федерации по Новосибирской области.</w:t>
      </w:r>
    </w:p>
    <w:p w:rsidR="00B35F63" w:rsidRDefault="00B35F63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B35F63" w:rsidSect="00111755">
          <w:pgSz w:w="16838" w:h="11905" w:orient="landscape"/>
          <w:pgMar w:top="1701" w:right="1134" w:bottom="851" w:left="1134" w:header="0" w:footer="0" w:gutter="0"/>
          <w:cols w:space="720"/>
        </w:sectPr>
      </w:pPr>
    </w:p>
    <w:p w:rsidR="00055784" w:rsidRPr="00055784" w:rsidRDefault="00055784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784" w:rsidRPr="00055784" w:rsidSect="00B35F63">
          <w:type w:val="continuous"/>
          <w:pgSz w:w="16838" w:h="11905" w:orient="landscape"/>
          <w:pgMar w:top="1701" w:right="1134" w:bottom="851" w:left="1134" w:header="0" w:footer="0" w:gutter="0"/>
          <w:cols w:space="720"/>
        </w:sectPr>
      </w:pPr>
    </w:p>
    <w:p w:rsidR="003B41EF" w:rsidRPr="004B7AD6" w:rsidRDefault="003B41EF" w:rsidP="003B41EF">
      <w:pPr>
        <w:widowControl w:val="0"/>
        <w:spacing w:after="0" w:line="240" w:lineRule="auto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B7AD6">
        <w:rPr>
          <w:rFonts w:ascii="Times New Roman" w:hAnsi="Times New Roman" w:cs="Times New Roman"/>
          <w:sz w:val="28"/>
          <w:szCs w:val="28"/>
        </w:rPr>
        <w:lastRenderedPageBreak/>
        <w:t>ПРИЛОЖЕНИЕ № 2.1</w:t>
      </w:r>
    </w:p>
    <w:p w:rsidR="003B41EF" w:rsidRPr="004B7AD6" w:rsidRDefault="003B41EF" w:rsidP="003B41EF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B7AD6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3B41EF" w:rsidRDefault="003B41EF" w:rsidP="003B41EF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B41EF" w:rsidRPr="004B7AD6" w:rsidRDefault="003B41EF" w:rsidP="003B41EF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35F63" w:rsidRDefault="00B35F63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Pr="00D12DE1" w:rsidRDefault="006C1EE8" w:rsidP="006C1E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DE1">
        <w:rPr>
          <w:rFonts w:ascii="Times New Roman" w:hAnsi="Times New Roman" w:cs="Times New Roman"/>
          <w:b/>
          <w:sz w:val="28"/>
          <w:szCs w:val="28"/>
        </w:rPr>
        <w:t>ОСНОВНЫЕ МЕРОПРИЯТИЯ</w:t>
      </w:r>
    </w:p>
    <w:p w:rsidR="006C1EE8" w:rsidRPr="00D12DE1" w:rsidRDefault="006C1EE8" w:rsidP="006C1E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DE1">
        <w:rPr>
          <w:rFonts w:ascii="Times New Roman" w:hAnsi="Times New Roman" w:cs="Times New Roman"/>
          <w:b/>
          <w:sz w:val="28"/>
          <w:szCs w:val="28"/>
        </w:rPr>
        <w:t xml:space="preserve">государственной программы Новосибирской области </w:t>
      </w:r>
    </w:p>
    <w:p w:rsidR="006C1EE8" w:rsidRPr="00D12DE1" w:rsidRDefault="006C1EE8" w:rsidP="006C1E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DE1">
        <w:rPr>
          <w:rFonts w:ascii="Times New Roman" w:hAnsi="Times New Roman" w:cs="Times New Roman"/>
          <w:b/>
          <w:sz w:val="28"/>
          <w:szCs w:val="28"/>
        </w:rPr>
        <w:t>«Построение и развитие аппаратно-программного комплекса «Безопасный город» в Новосибирской области»</w:t>
      </w:r>
    </w:p>
    <w:p w:rsidR="006C1EE8" w:rsidRPr="00D12DE1" w:rsidRDefault="006C1EE8" w:rsidP="006C1EE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1537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118"/>
        <w:gridCol w:w="1843"/>
        <w:gridCol w:w="709"/>
        <w:gridCol w:w="567"/>
        <w:gridCol w:w="567"/>
        <w:gridCol w:w="567"/>
        <w:gridCol w:w="992"/>
        <w:gridCol w:w="993"/>
        <w:gridCol w:w="992"/>
        <w:gridCol w:w="992"/>
        <w:gridCol w:w="993"/>
        <w:gridCol w:w="1195"/>
        <w:gridCol w:w="1843"/>
      </w:tblGrid>
      <w:tr w:rsidR="006C1EE8" w:rsidRPr="00D12DE1" w:rsidTr="006C1EE8">
        <w:trPr>
          <w:trHeight w:val="20"/>
        </w:trPr>
        <w:tc>
          <w:tcPr>
            <w:tcW w:w="3118" w:type="dxa"/>
            <w:vMerge w:val="restart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Наименование мероприятия</w:t>
            </w:r>
          </w:p>
        </w:tc>
        <w:tc>
          <w:tcPr>
            <w:tcW w:w="9215" w:type="dxa"/>
            <w:gridSpan w:val="10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Ресурсное обеспечение</w:t>
            </w:r>
          </w:p>
        </w:tc>
        <w:tc>
          <w:tcPr>
            <w:tcW w:w="1195" w:type="dxa"/>
            <w:vMerge w:val="restart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ГРБС (ответственный исполнитель)</w:t>
            </w:r>
          </w:p>
        </w:tc>
        <w:tc>
          <w:tcPr>
            <w:tcW w:w="1843" w:type="dxa"/>
            <w:vMerge w:val="restart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Ожидаемый результат</w:t>
            </w:r>
          </w:p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(краткое описание)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 w:val="restart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источники</w:t>
            </w:r>
          </w:p>
        </w:tc>
        <w:tc>
          <w:tcPr>
            <w:tcW w:w="2410" w:type="dxa"/>
            <w:gridSpan w:val="4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код бюджетной</w:t>
            </w:r>
          </w:p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классификации</w:t>
            </w:r>
          </w:p>
        </w:tc>
        <w:tc>
          <w:tcPr>
            <w:tcW w:w="4962" w:type="dxa"/>
            <w:gridSpan w:val="5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по годам реализации, тыс. руб.</w:t>
            </w:r>
          </w:p>
        </w:tc>
        <w:tc>
          <w:tcPr>
            <w:tcW w:w="1195" w:type="dxa"/>
            <w:vMerge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пГП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ОМ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2019</w:t>
            </w:r>
            <w:r w:rsidRPr="00D12DE1">
              <w:rPr>
                <w:rFonts w:ascii="Times New Roman" w:hAnsi="Times New Roman" w:cs="Times New Roman"/>
                <w:lang w:eastAsia="en-US"/>
              </w:rPr>
              <w:t xml:space="preserve"> год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2020</w:t>
            </w:r>
            <w:r w:rsidRPr="00D12DE1">
              <w:rPr>
                <w:rFonts w:ascii="Times New Roman" w:hAnsi="Times New Roman" w:cs="Times New Roman"/>
                <w:lang w:eastAsia="en-US"/>
              </w:rPr>
              <w:t xml:space="preserve"> год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2021 год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1195" w:type="dxa"/>
            <w:vMerge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195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</w:tr>
      <w:tr w:rsidR="006C1EE8" w:rsidRPr="00D12DE1" w:rsidTr="006C1EE8">
        <w:trPr>
          <w:trHeight w:val="20"/>
        </w:trPr>
        <w:tc>
          <w:tcPr>
            <w:tcW w:w="15371" w:type="dxa"/>
            <w:gridSpan w:val="13"/>
          </w:tcPr>
          <w:p w:rsidR="006C1EE8" w:rsidRPr="00D12DE1" w:rsidRDefault="006C1EE8" w:rsidP="009E5FD4">
            <w:pPr>
              <w:pStyle w:val="ConsPlusCell"/>
              <w:tabs>
                <w:tab w:val="left" w:pos="9387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Цель 1.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6C1EE8" w:rsidRPr="00D12DE1" w:rsidTr="006C1EE8">
        <w:trPr>
          <w:trHeight w:val="20"/>
        </w:trPr>
        <w:tc>
          <w:tcPr>
            <w:tcW w:w="15371" w:type="dxa"/>
            <w:gridSpan w:val="13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Задача 1.1. 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 w:val="restart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1.1.1. Разработка техно-рабочих проектов аппаратно-программного комплекса «Безопасный город»*</w:t>
            </w: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 xml:space="preserve">областной бюджет 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195" w:type="dxa"/>
            <w:vMerge w:val="restart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Минцифра НСО, исполнители, привлекаемые в соответствии с законодательством</w:t>
            </w:r>
          </w:p>
        </w:tc>
        <w:tc>
          <w:tcPr>
            <w:tcW w:w="1843" w:type="dxa"/>
            <w:vMerge w:val="restart"/>
            <w:hideMark/>
          </w:tcPr>
          <w:p w:rsidR="006C1EE8" w:rsidRPr="00D12DE1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 xml:space="preserve">к концу 2023 года будет разработан техно-рабочий проект по созданию единой региональной интеграционной платформы аппаратно-программного комплекса «Безопасный город» и будут </w:t>
            </w:r>
            <w:r w:rsidRPr="00D12D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обеспечены все городские округа и муниципальные районы техно-рабочими проектами, обеспечивающими создание на их территории аппаратно-программных комплексов «Безопасный город»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 xml:space="preserve">федеральный бюджет 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 xml:space="preserve">местные бюджеты 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 xml:space="preserve">внебюджетные источники 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</w:t>
            </w:r>
            <w:r w:rsidRPr="00D12DE1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  <w:vAlign w:val="center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vAlign w:val="center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 w:val="restart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1.1.2. Создание нормативной правовой, методической базы, обеспечивающей функционирование аппаратно-программного комплекса «Безопасный город»</w:t>
            </w: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4962" w:type="dxa"/>
            <w:gridSpan w:val="5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 xml:space="preserve">для выполнения данного мероприятия финансовое обеспечение не требуется. Реализация мероприятия осуществляется в рамках текущей деятельности </w:t>
            </w:r>
          </w:p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Минцифры НСО</w:t>
            </w:r>
          </w:p>
        </w:tc>
        <w:tc>
          <w:tcPr>
            <w:tcW w:w="1195" w:type="dxa"/>
            <w:vMerge w:val="restart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Минцифра НСО</w:t>
            </w:r>
          </w:p>
        </w:tc>
        <w:tc>
          <w:tcPr>
            <w:tcW w:w="1843" w:type="dxa"/>
            <w:vMerge w:val="restart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к концу 2023 года будут созданы необходимые нормативные правовые и методические основы для эффективного функционирования аппаратно-программных комплексов «Безопасный город» на муниципальном и региональном уровнях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</w:t>
            </w:r>
            <w:r w:rsidRPr="00D12DE1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 w:val="restart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1.1.3. Создание единой региональной интеграционной платформы аппаратно-программного комплекса «Безопасный город»*</w:t>
            </w: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194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02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20 684,3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2 250,1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4 470,8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195" w:type="dxa"/>
            <w:vMerge w:val="restart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Минцифра НСО, учреждения, подведомственные Минцифре НСО, исполнител</w:t>
            </w:r>
            <w:r w:rsidRPr="00D12DE1">
              <w:rPr>
                <w:rFonts w:ascii="Times New Roman" w:hAnsi="Times New Roman" w:cs="Times New Roman"/>
              </w:rPr>
              <w:lastRenderedPageBreak/>
              <w:t>и, привлекаемые в соответствии с законодательством</w:t>
            </w:r>
          </w:p>
        </w:tc>
        <w:tc>
          <w:tcPr>
            <w:tcW w:w="1843" w:type="dxa"/>
            <w:vMerge w:val="restart"/>
            <w:hideMark/>
          </w:tcPr>
          <w:p w:rsidR="006C1EE8" w:rsidRPr="00D12DE1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 концу 2023 года будет запущена в эксплуатацию единая региональная интеграционная платформа аппаратно-программного </w:t>
            </w:r>
            <w:r w:rsidRPr="00D12D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комплекса «Безопасный город».</w:t>
            </w:r>
          </w:p>
          <w:p w:rsidR="006C1EE8" w:rsidRPr="00D12DE1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FF253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FF253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годах </w:t>
            </w: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будет осуществляться наполнение региональной геоинформационной системы Новосибирской области пространственными данными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 w:val="restart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Итого по задаче 1.1 государственной программы</w:t>
            </w: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194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20 684,3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2DE1">
              <w:rPr>
                <w:rFonts w:ascii="Times New Roman" w:hAnsi="Times New Roman" w:cs="Times New Roman"/>
              </w:rPr>
              <w:t>2 250,1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2DE1">
              <w:rPr>
                <w:rFonts w:ascii="Times New Roman" w:hAnsi="Times New Roman" w:cs="Times New Roman"/>
              </w:rPr>
              <w:t>4 470,8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195" w:type="dxa"/>
            <w:vMerge w:val="restart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 xml:space="preserve">федеральный бюджет 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 xml:space="preserve">местные бюджеты 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15371" w:type="dxa"/>
            <w:gridSpan w:val="13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Задача 1.2.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 w:val="restart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1.2.1. Создание и обеспечение функционирования компонентов обеспечения безопасности населения и муниципальной (коммунальной) инфраструктуры</w:t>
            </w:r>
          </w:p>
        </w:tc>
        <w:tc>
          <w:tcPr>
            <w:tcW w:w="1843" w:type="dxa"/>
            <w:vMerge w:val="restart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областной бюджет, в том числе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141 754,9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54 090,2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96 187,9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5 732,8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5 728,9</w:t>
            </w:r>
          </w:p>
        </w:tc>
        <w:tc>
          <w:tcPr>
            <w:tcW w:w="1195" w:type="dxa"/>
            <w:vMerge w:val="restart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Минцифра НСО, Минобразования НСО во взаимодействии с ОМСУ НСО, МЖКХиЭ НСО, ГУ МВД России по НСО, учреждения, подведомст</w:t>
            </w:r>
            <w:r w:rsidRPr="00D12DE1">
              <w:rPr>
                <w:rFonts w:ascii="Times New Roman" w:hAnsi="Times New Roman" w:cs="Times New Roman"/>
              </w:rPr>
              <w:lastRenderedPageBreak/>
              <w:t>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1843" w:type="dxa"/>
            <w:vMerge w:val="restart"/>
          </w:tcPr>
          <w:p w:rsidR="006C1EE8" w:rsidRPr="00D12DE1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2019 году 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</w:t>
            </w:r>
            <w:r w:rsidRPr="00D12D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стандарту интеграции с аппаратно-программным комплексом «Безопасный город», составит не менее 10,43% с сохранением данного уровня до конца реализации государственной программы;</w:t>
            </w:r>
          </w:p>
          <w:p w:rsidR="006C1EE8" w:rsidRPr="00D12DE1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 xml:space="preserve">к концу 2021 года количество муниципальных образовательных организаций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системы, составит не менее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 xml:space="preserve"> шт.;</w:t>
            </w:r>
          </w:p>
          <w:p w:rsidR="006C1EE8" w:rsidRPr="00D12DE1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 xml:space="preserve">в 2020 году будет увеличен охват населения Новосибирской области региональной автоматизированной системой централизованного </w:t>
            </w:r>
            <w:r w:rsidRPr="00D12D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оповещения гражданской обороны до 90,5% с сохранением данного уровня до конца реализации государственной программы. В течение 2019 - 2023 годов будет обеспечено функционирование комплексной системы экстренного оповещения населения об угрозе возникновения или о возникновении чрезвычайных ситуаций. К концу 2021 года доля МО, ОИОГВ, ФОИВ (включая учреждения) Новосибирской области,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</w:t>
            </w:r>
            <w:r w:rsidRPr="00D12D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области, функционирование которой будет обеспечиваться до конца реализации программы, составит 100%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59</w:t>
            </w:r>
            <w:r w:rsidRPr="00D12DE1">
              <w:rPr>
                <w:rFonts w:ascii="Times New Roman" w:hAnsi="Times New Roman" w:cs="Times New Roman"/>
                <w:lang w:val="en-US" w:eastAsia="en-US"/>
              </w:rPr>
              <w:t xml:space="preserve"> 718,2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24 018,7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80 165,1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5 732,8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5 728,9</w:t>
            </w:r>
          </w:p>
        </w:tc>
        <w:tc>
          <w:tcPr>
            <w:tcW w:w="1195" w:type="dxa"/>
            <w:vMerge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39</w:t>
            </w:r>
            <w:r w:rsidRPr="00D12DE1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D12DE1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10 486,9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43</w:t>
            </w:r>
            <w:r w:rsidRPr="00D12DE1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19 584,6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16 022,8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D12DE1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580,1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85"/>
        </w:trPr>
        <w:tc>
          <w:tcPr>
            <w:tcW w:w="3118" w:type="dxa"/>
            <w:vMerge w:val="restart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lastRenderedPageBreak/>
              <w:t>1.2.2. Создание и обеспечение функционирования компонентов обеспечения транспортной безопасности</w:t>
            </w:r>
          </w:p>
        </w:tc>
        <w:tc>
          <w:tcPr>
            <w:tcW w:w="1843" w:type="dxa"/>
            <w:vMerge w:val="restart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областной бюджет, в том числе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275 997,8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171 514,4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160 319,5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165 215,4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174 006,8</w:t>
            </w:r>
          </w:p>
        </w:tc>
        <w:tc>
          <w:tcPr>
            <w:tcW w:w="1195" w:type="dxa"/>
            <w:vMerge w:val="restart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 xml:space="preserve">Минцифра НСО, </w:t>
            </w:r>
            <w:r w:rsidRPr="00D12DE1">
              <w:rPr>
                <w:rFonts w:ascii="Times New Roman" w:hAnsi="Times New Roman" w:cs="Times New Roman"/>
              </w:rPr>
              <w:br/>
              <w:t xml:space="preserve">Минтранс НСО во взаимодействии с ОМСУ НСО, с ГУ МВД России по НСО и с УГИБДД ГУ МВД России по НСО, </w:t>
            </w:r>
            <w:r w:rsidRPr="00D12DE1">
              <w:rPr>
                <w:rFonts w:ascii="Times New Roman" w:hAnsi="Times New Roman" w:cs="Times New Roman"/>
              </w:rPr>
              <w:br/>
              <w:t>учреждения, подведомственные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1843" w:type="dxa"/>
            <w:vMerge w:val="restart"/>
          </w:tcPr>
          <w:p w:rsidR="006C1EE8" w:rsidRPr="00D12DE1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к концу 2023 года будет увеличена:</w:t>
            </w:r>
          </w:p>
          <w:p w:rsidR="006C1EE8" w:rsidRPr="00D12DE1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доля фактов нарушений Правил дорожного движения, выявляемых с помощью автоматических комплексов фото- и видеофиксации;</w:t>
            </w:r>
          </w:p>
          <w:p w:rsidR="006C1EE8" w:rsidRPr="00D12DE1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доля ОМСУ, использующих навигационную и иную информацию о транспортных средствах из региональной информационно-навигационной системы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5 679,8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195" w:type="dxa"/>
            <w:vMerge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165 769,5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154 639,7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165 215,4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174 006,8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 w:val="restart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lastRenderedPageBreak/>
              <w:t>1.2.3. Реализация мер, направленных на координацию работы и 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153 262,8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159 424,2</w:t>
            </w:r>
          </w:p>
        </w:tc>
        <w:tc>
          <w:tcPr>
            <w:tcW w:w="992" w:type="dxa"/>
            <w:shd w:val="clear" w:color="auto" w:fill="auto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124 830,5</w:t>
            </w:r>
          </w:p>
        </w:tc>
        <w:tc>
          <w:tcPr>
            <w:tcW w:w="992" w:type="dxa"/>
            <w:shd w:val="clear" w:color="auto" w:fill="auto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105 012,7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106 036,0</w:t>
            </w:r>
          </w:p>
        </w:tc>
        <w:tc>
          <w:tcPr>
            <w:tcW w:w="1195" w:type="dxa"/>
            <w:vMerge w:val="restart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Минцифра НСО во взаимодействии с ОМСУ НСО, учреждения, подведомственные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1843" w:type="dxa"/>
            <w:vMerge w:val="restart"/>
            <w:hideMark/>
          </w:tcPr>
          <w:p w:rsidR="006C1EE8" w:rsidRPr="00D12DE1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к концу 2023 года будет обеспечено бесперебойное функционирование "Системы 112" и информационной системы "Единый центр оперативного реагирования" в круглосуточном режиме на территории Новосибирской области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 w:val="restart"/>
          </w:tcPr>
          <w:p w:rsidR="006C1EE8" w:rsidRPr="00D12DE1" w:rsidRDefault="006C1EE8" w:rsidP="009E5FD4">
            <w:pPr>
              <w:pStyle w:val="ConsPlusCell"/>
              <w:tabs>
                <w:tab w:val="left" w:pos="2151"/>
              </w:tabs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1.2.4. Региональный проект «Общесистемные меры развития дорожного хозяйства (Новосибирская область)»</w:t>
            </w:r>
            <w:r w:rsidRPr="00D12DE1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R2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71 098,7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33 175,0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85 825,3</w:t>
            </w:r>
          </w:p>
        </w:tc>
        <w:tc>
          <w:tcPr>
            <w:tcW w:w="1195" w:type="dxa"/>
            <w:vMerge w:val="restart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Минтранс НСО, ГКУ НСО ЦОДД, исполнители, привлекаемые в соответствии с законодательством</w:t>
            </w:r>
          </w:p>
        </w:tc>
        <w:tc>
          <w:tcPr>
            <w:tcW w:w="1843" w:type="dxa"/>
            <w:vMerge w:val="restart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63F">
              <w:rPr>
                <w:rFonts w:ascii="Times New Roman" w:hAnsi="Times New Roman" w:cs="Times New Roman"/>
                <w:sz w:val="20"/>
                <w:szCs w:val="20"/>
              </w:rPr>
              <w:t xml:space="preserve">За период 2021-2023 годов </w:t>
            </w:r>
            <w:r w:rsidRPr="00D12DE1">
              <w:rPr>
                <w:rFonts w:ascii="Times New Roman" w:hAnsi="Times New Roman"/>
                <w:sz w:val="20"/>
                <w:szCs w:val="20"/>
              </w:rPr>
              <w:t xml:space="preserve">будет приобретено </w:t>
            </w:r>
            <w:r w:rsidRPr="00D12DE1">
              <w:rPr>
                <w:rFonts w:ascii="Times New Roman" w:hAnsi="Times New Roman"/>
                <w:sz w:val="20"/>
                <w:szCs w:val="20"/>
                <w:lang w:eastAsia="ru-RU"/>
              </w:rPr>
              <w:t>(модернизировано) 14 единиц стационарных комплексов фото- и видеофиксации фактов нарушений ПДД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pStyle w:val="ConsPlusCell"/>
              <w:tabs>
                <w:tab w:val="left" w:pos="215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95" w:type="dxa"/>
            <w:vMerge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 w:val="restart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Итого по задаче 1.2 государственной программы</w:t>
            </w:r>
          </w:p>
        </w:tc>
        <w:tc>
          <w:tcPr>
            <w:tcW w:w="1843" w:type="dxa"/>
            <w:vMerge w:val="restart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областной бюджет, в том числе: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2DE1">
              <w:rPr>
                <w:rFonts w:ascii="Times New Roman" w:hAnsi="Times New Roman" w:cs="Times New Roman"/>
              </w:rPr>
              <w:t>571 015,5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385 028,8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452 436,6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309 135,9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371 597,0</w:t>
            </w:r>
          </w:p>
        </w:tc>
        <w:tc>
          <w:tcPr>
            <w:tcW w:w="1195" w:type="dxa"/>
            <w:vMerge w:val="restart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153 262,8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159 424,2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124 830,5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105 012,7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106 036,0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59</w:t>
            </w:r>
            <w:r w:rsidRPr="00D12DE1">
              <w:rPr>
                <w:rFonts w:ascii="Times New Roman" w:hAnsi="Times New Roman" w:cs="Times New Roman"/>
                <w:lang w:val="en-US" w:eastAsia="en-US"/>
              </w:rPr>
              <w:t xml:space="preserve"> 718,2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24 018,7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80 165,1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5 732,8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5 728,9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5 679,8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39</w:t>
            </w:r>
            <w:r w:rsidRPr="00D12DE1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D12DE1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10 486,9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77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43</w:t>
            </w:r>
            <w:r w:rsidRPr="00D12DE1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19 584,6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16 022,8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165 769,5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154 639,7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165 215,4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174 006,8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R2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71 098,7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33 175,0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85 825,3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D12DE1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580,1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335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 w:val="restart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Итого по государственной программе</w:t>
            </w:r>
          </w:p>
        </w:tc>
        <w:tc>
          <w:tcPr>
            <w:tcW w:w="1843" w:type="dxa"/>
            <w:vMerge w:val="restart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областной бюджет, в том числе: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2DE1">
              <w:rPr>
                <w:rFonts w:ascii="Times New Roman" w:hAnsi="Times New Roman" w:cs="Times New Roman"/>
              </w:rPr>
              <w:t>591 699,8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387 278,9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456 907,4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309 135,9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371 597,0</w:t>
            </w:r>
          </w:p>
        </w:tc>
        <w:tc>
          <w:tcPr>
            <w:tcW w:w="1195" w:type="dxa"/>
            <w:vMerge w:val="restart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153 262,8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159 424,2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124 830,5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105 012,7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106 036,0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02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20 684,3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2DE1">
              <w:rPr>
                <w:rFonts w:ascii="Times New Roman" w:hAnsi="Times New Roman" w:cs="Times New Roman"/>
              </w:rPr>
              <w:t>2 250,1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2DE1">
              <w:rPr>
                <w:rFonts w:ascii="Times New Roman" w:hAnsi="Times New Roman" w:cs="Times New Roman"/>
              </w:rPr>
              <w:t>4 470,8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59</w:t>
            </w:r>
            <w:r w:rsidRPr="00D12DE1">
              <w:rPr>
                <w:rFonts w:ascii="Times New Roman" w:hAnsi="Times New Roman" w:cs="Times New Roman"/>
                <w:lang w:val="en-US" w:eastAsia="en-US"/>
              </w:rPr>
              <w:t xml:space="preserve"> 718,2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24 018,7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80 165,1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5 732,8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5 728,9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5 679,8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39</w:t>
            </w:r>
            <w:r w:rsidRPr="00D12DE1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D12DE1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10 486,9</w:t>
            </w:r>
          </w:p>
        </w:tc>
        <w:tc>
          <w:tcPr>
            <w:tcW w:w="992" w:type="dxa"/>
            <w:shd w:val="clear" w:color="auto" w:fill="auto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43</w:t>
            </w:r>
            <w:r w:rsidRPr="00D12DE1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19 584,6</w:t>
            </w:r>
          </w:p>
        </w:tc>
        <w:tc>
          <w:tcPr>
            <w:tcW w:w="992" w:type="dxa"/>
            <w:shd w:val="clear" w:color="auto" w:fill="auto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16 022,8</w:t>
            </w:r>
          </w:p>
        </w:tc>
        <w:tc>
          <w:tcPr>
            <w:tcW w:w="992" w:type="dxa"/>
            <w:shd w:val="clear" w:color="auto" w:fill="auto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165 769,5</w:t>
            </w:r>
          </w:p>
        </w:tc>
        <w:tc>
          <w:tcPr>
            <w:tcW w:w="992" w:type="dxa"/>
            <w:shd w:val="clear" w:color="auto" w:fill="auto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154 639,7</w:t>
            </w:r>
          </w:p>
        </w:tc>
        <w:tc>
          <w:tcPr>
            <w:tcW w:w="992" w:type="dxa"/>
            <w:shd w:val="clear" w:color="auto" w:fill="auto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165 215,4</w:t>
            </w:r>
          </w:p>
        </w:tc>
        <w:tc>
          <w:tcPr>
            <w:tcW w:w="993" w:type="dxa"/>
            <w:shd w:val="clear" w:color="auto" w:fill="auto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174 006,8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R2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71 098,7</w:t>
            </w:r>
          </w:p>
        </w:tc>
        <w:tc>
          <w:tcPr>
            <w:tcW w:w="992" w:type="dxa"/>
            <w:shd w:val="clear" w:color="auto" w:fill="auto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33 175,0</w:t>
            </w:r>
          </w:p>
        </w:tc>
        <w:tc>
          <w:tcPr>
            <w:tcW w:w="993" w:type="dxa"/>
            <w:shd w:val="clear" w:color="auto" w:fill="auto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85 825,3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D12DE1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580,1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342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C1EE8" w:rsidRPr="00D12DE1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DE1">
        <w:rPr>
          <w:rFonts w:ascii="Times New Roman" w:hAnsi="Times New Roman" w:cs="Times New Roman"/>
          <w:sz w:val="28"/>
          <w:szCs w:val="28"/>
        </w:rPr>
        <w:t>*Мероприятия приведены справочно, реализация мероприятий возможна в случае выделения соответствующих бюджетных ассигнований.</w:t>
      </w:r>
    </w:p>
    <w:p w:rsidR="006C1EE8" w:rsidRPr="00D12DE1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1EE8" w:rsidRPr="00D12DE1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DE1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:rsidR="006C1EE8" w:rsidRPr="00D12DE1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12DE1">
        <w:rPr>
          <w:rFonts w:ascii="Times New Roman" w:hAnsi="Times New Roman"/>
          <w:sz w:val="28"/>
          <w:szCs w:val="28"/>
          <w:lang w:eastAsia="ru-RU"/>
        </w:rPr>
        <w:t>ГУ МВД России по НСО – Главное управление Министерства внутренних дел России по Новосибирской области;</w:t>
      </w:r>
    </w:p>
    <w:p w:rsidR="006C1EE8" w:rsidRPr="00D12DE1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12DE1">
        <w:rPr>
          <w:rFonts w:ascii="Times New Roman" w:hAnsi="Times New Roman"/>
          <w:sz w:val="28"/>
          <w:szCs w:val="28"/>
          <w:lang w:eastAsia="ru-RU"/>
        </w:rPr>
        <w:t>МЖКХиЭ НСО – министерство жилищно-коммунального хозяйства и энергетики Новосибирской области;</w:t>
      </w:r>
    </w:p>
    <w:p w:rsidR="006C1EE8" w:rsidRPr="00D12DE1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12DE1">
        <w:rPr>
          <w:rFonts w:ascii="Times New Roman" w:hAnsi="Times New Roman"/>
          <w:sz w:val="28"/>
          <w:szCs w:val="28"/>
          <w:lang w:eastAsia="ru-RU"/>
        </w:rPr>
        <w:t>Минобразования НСО – министерство образования Новосибирской области;</w:t>
      </w:r>
    </w:p>
    <w:p w:rsidR="006C1EE8" w:rsidRPr="00D12DE1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12DE1">
        <w:rPr>
          <w:rFonts w:ascii="Times New Roman" w:hAnsi="Times New Roman"/>
          <w:sz w:val="28"/>
          <w:szCs w:val="28"/>
          <w:lang w:eastAsia="ru-RU"/>
        </w:rPr>
        <w:t>Минтранс НСО – министерство транспорта и дорожного хозяйства Новосибирской области;</w:t>
      </w:r>
    </w:p>
    <w:p w:rsidR="006C1EE8" w:rsidRPr="00D12DE1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DE1">
        <w:rPr>
          <w:rFonts w:ascii="Times New Roman" w:hAnsi="Times New Roman" w:cs="Times New Roman"/>
          <w:sz w:val="28"/>
          <w:szCs w:val="28"/>
        </w:rPr>
        <w:t>Минцифра НСО – министерство цифрового развития и связи Новосибирской области;</w:t>
      </w:r>
    </w:p>
    <w:p w:rsidR="006C1EE8" w:rsidRPr="00D12DE1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12DE1">
        <w:rPr>
          <w:rFonts w:ascii="Times New Roman" w:hAnsi="Times New Roman"/>
          <w:sz w:val="28"/>
          <w:szCs w:val="28"/>
          <w:lang w:eastAsia="ru-RU"/>
        </w:rPr>
        <w:lastRenderedPageBreak/>
        <w:t>МО – муниципальные образования;</w:t>
      </w:r>
    </w:p>
    <w:p w:rsidR="006C1EE8" w:rsidRPr="00D12DE1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12DE1">
        <w:rPr>
          <w:rFonts w:ascii="Times New Roman" w:hAnsi="Times New Roman"/>
          <w:sz w:val="28"/>
          <w:szCs w:val="28"/>
          <w:lang w:eastAsia="ru-RU"/>
        </w:rPr>
        <w:t>ОИОГВ НСО – областные исполнительные органы государственной власти Новосибирской области;</w:t>
      </w:r>
    </w:p>
    <w:p w:rsidR="006C1EE8" w:rsidRPr="00D12DE1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12DE1">
        <w:rPr>
          <w:rFonts w:ascii="Times New Roman" w:hAnsi="Times New Roman"/>
          <w:sz w:val="28"/>
          <w:szCs w:val="28"/>
          <w:lang w:eastAsia="ru-RU"/>
        </w:rPr>
        <w:t>ОМС НСО – органы местного самоуправления Новосибирской области;</w:t>
      </w:r>
    </w:p>
    <w:p w:rsidR="006C1EE8" w:rsidRPr="00D12DE1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12DE1">
        <w:rPr>
          <w:rFonts w:ascii="Times New Roman" w:hAnsi="Times New Roman"/>
          <w:sz w:val="28"/>
          <w:szCs w:val="28"/>
          <w:lang w:eastAsia="ru-RU"/>
        </w:rPr>
        <w:t>УГИБДД ГУ МВД по Новосибирской области – Управление государственной инспекции безопасности дорожного движения Главного управления Министерства внутренних дел по Новосибирской области;</w:t>
      </w:r>
    </w:p>
    <w:p w:rsidR="006C1EE8" w:rsidRPr="00D12DE1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12DE1">
        <w:rPr>
          <w:rFonts w:ascii="Times New Roman" w:hAnsi="Times New Roman"/>
          <w:sz w:val="28"/>
          <w:szCs w:val="28"/>
          <w:lang w:eastAsia="ru-RU"/>
        </w:rPr>
        <w:t>ФОИВ – федеральные органы исполнительной власти.</w:t>
      </w:r>
    </w:p>
    <w:p w:rsidR="003B41EF" w:rsidRDefault="003B41EF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35F63" w:rsidRDefault="00B35F63" w:rsidP="00B35F63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35F63" w:rsidRPr="00597151" w:rsidRDefault="00B35F63" w:rsidP="00B35F63">
      <w:pPr>
        <w:widowControl w:val="0"/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Pr="00597151">
        <w:rPr>
          <w:rFonts w:ascii="Times New Roman" w:hAnsi="Times New Roman" w:cs="Times New Roman"/>
          <w:sz w:val="28"/>
          <w:szCs w:val="28"/>
        </w:rPr>
        <w:t>ПРИЛОЖЕНИЕ № 3</w:t>
      </w:r>
    </w:p>
    <w:p w:rsidR="00B35F63" w:rsidRPr="00597151" w:rsidRDefault="00B35F63" w:rsidP="00B35F63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97151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B35F63" w:rsidRPr="00597151" w:rsidRDefault="00B35F63" w:rsidP="00B35F63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35F63" w:rsidRPr="00597151" w:rsidRDefault="00B35F63" w:rsidP="00B35F63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1EE8" w:rsidRPr="006223F3" w:rsidRDefault="006C1EE8" w:rsidP="006C1E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P611"/>
      <w:bookmarkEnd w:id="5"/>
      <w:r w:rsidRPr="006223F3">
        <w:rPr>
          <w:rFonts w:ascii="Times New Roman" w:hAnsi="Times New Roman" w:cs="Times New Roman"/>
          <w:b/>
          <w:sz w:val="28"/>
          <w:szCs w:val="28"/>
        </w:rPr>
        <w:t>СВОДНЫЕ ФИНАНСОВЫЕ ЗАТРАТЫ И НАЛОГОВЫЕ РАСХОДЫ</w:t>
      </w:r>
    </w:p>
    <w:p w:rsidR="006C1EE8" w:rsidRPr="006223F3" w:rsidRDefault="006C1EE8" w:rsidP="006C1E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3F3">
        <w:rPr>
          <w:rFonts w:ascii="Times New Roman" w:hAnsi="Times New Roman" w:cs="Times New Roman"/>
          <w:b/>
          <w:sz w:val="28"/>
          <w:szCs w:val="28"/>
        </w:rPr>
        <w:t xml:space="preserve">государственной программы Новосибирской области </w:t>
      </w:r>
    </w:p>
    <w:p w:rsidR="006C1EE8" w:rsidRPr="006223F3" w:rsidRDefault="006C1EE8" w:rsidP="006C1E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3F3">
        <w:rPr>
          <w:rFonts w:ascii="Times New Roman" w:hAnsi="Times New Roman" w:cs="Times New Roman"/>
          <w:b/>
          <w:sz w:val="28"/>
          <w:szCs w:val="28"/>
        </w:rPr>
        <w:t>«Построение и развитие аппаратно-программного комплекса «Безопасный город» в Новосибирской области»</w:t>
      </w:r>
    </w:p>
    <w:p w:rsidR="006C1EE8" w:rsidRPr="006223F3" w:rsidRDefault="006C1EE8" w:rsidP="006C1EE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C1EE8" w:rsidRPr="006223F3" w:rsidRDefault="006C1EE8" w:rsidP="006C1EE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50"/>
        <w:gridCol w:w="1306"/>
        <w:gridCol w:w="1078"/>
        <w:gridCol w:w="1090"/>
        <w:gridCol w:w="1125"/>
        <w:gridCol w:w="1125"/>
        <w:gridCol w:w="1125"/>
        <w:gridCol w:w="1132"/>
        <w:gridCol w:w="1117"/>
        <w:gridCol w:w="1117"/>
        <w:gridCol w:w="1395"/>
      </w:tblGrid>
      <w:tr w:rsidR="006C1EE8" w:rsidRPr="006223F3" w:rsidTr="009E5FD4">
        <w:trPr>
          <w:trHeight w:val="23"/>
          <w:jc w:val="center"/>
        </w:trPr>
        <w:tc>
          <w:tcPr>
            <w:tcW w:w="948" w:type="pct"/>
            <w:vMerge w:val="restar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и направления расходов в разрезе государственных заказчиков программы (главных распорядителей бюджетных средств), </w:t>
            </w:r>
            <w:r w:rsidRPr="006223F3">
              <w:rPr>
                <w:rFonts w:ascii="Times New Roman" w:hAnsi="Times New Roman"/>
                <w:sz w:val="24"/>
                <w:szCs w:val="24"/>
              </w:rPr>
              <w:t>кураторов налоговых расходов</w:t>
            </w:r>
          </w:p>
        </w:tc>
        <w:tc>
          <w:tcPr>
            <w:tcW w:w="3612" w:type="pct"/>
            <w:gridSpan w:val="9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Ресурсное обеспечение</w:t>
            </w:r>
          </w:p>
        </w:tc>
        <w:tc>
          <w:tcPr>
            <w:tcW w:w="441" w:type="pct"/>
            <w:vMerge w:val="restar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  <w:vMerge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pct"/>
            <w:vMerge w:val="restar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152" w:type="pct"/>
            <w:gridSpan w:val="8"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по годам реализации, тыс. руб.</w:t>
            </w:r>
          </w:p>
        </w:tc>
        <w:tc>
          <w:tcPr>
            <w:tcW w:w="441" w:type="pct"/>
            <w:vMerge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  <w:vMerge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pct"/>
            <w:vMerge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2016* год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6223F3">
              <w:rPr>
                <w:sz w:val="24"/>
                <w:szCs w:val="24"/>
              </w:rPr>
              <w:t xml:space="preserve"> </w:t>
            </w: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441" w:type="pct"/>
            <w:vMerge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5000" w:type="pct"/>
            <w:gridSpan w:val="11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223F3">
              <w:rPr>
                <w:rFonts w:ascii="Times New Roman" w:eastAsiaTheme="minorHAnsi" w:hAnsi="Times New Roman"/>
                <w:sz w:val="24"/>
                <w:szCs w:val="24"/>
              </w:rPr>
              <w:t xml:space="preserve">Департамент информатизации и развития телекоммуникационных технологий Новосибирской области с 01.01.2016 по 14.08.2019, </w:t>
            </w:r>
          </w:p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министерство цифрового развития и связи Новосибирской области с 14.08.2019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1 251 231,9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243 514,7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241 636,2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191 437,9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215 146,2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110 745,5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111 764,9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1 251 231,9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243 514,7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241 636,2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191 437,9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215 146,2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110 745,5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111 764,9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1 251 231,9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243 514,7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241 636,2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191 437,9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215 146,2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110 745,5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111 764,9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1 251 231,9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243 514,7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241 636,2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191 437,9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215 146,2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110 745,5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111 764,9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налоговых расходов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5000" w:type="pct"/>
            <w:gridSpan w:val="11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дорожного хозяйства Новосибирской области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1 467 723,9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127 993,6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160 222,5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189 744,1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268 026,9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165 769,5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225 738,4 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198 390,4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259 832,1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1 467 723,9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127 993,6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160 222,5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189 744,1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268 026,9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165 769,5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225 738,4 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198 390,4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259 832,1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1 467 723,9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127 993,6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160 222,5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189 744,1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268 026,9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165 769,5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225 738,4 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198 390,4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259 832,1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1 467 723,9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127 993,6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160 222,5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189 744,1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268 026,9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165 769,5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225 738,4 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198 390,4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259 832,1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налоговых расходов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5000" w:type="pct"/>
            <w:gridSpan w:val="11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Министерство жилищно-коммунального хозяйства и энергетики Новосибирской области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95 578,4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39 030,5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95 578,4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39 030,5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95 578,4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39 030,5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95 578,4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39 030,5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</w:rPr>
              <w:t>Всего налоговых расходов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5000" w:type="pct"/>
            <w:gridSpan w:val="11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 Новосибирской области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налоговых расходов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5000" w:type="pct"/>
            <w:gridSpan w:val="11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Новосибирской области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180 577,9 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43 702,2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72 600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27 169,4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44 621,0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20 164,7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16 022,8</w:t>
            </w: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308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173 626,0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41 550,2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69 006,2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26 006,2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43 006,2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19 584,6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16 022,8</w:t>
            </w: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6 951,9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2 150,0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3 593,8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1 163,2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1 614,8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180 577,9 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43 702,2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72 600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27 169,4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44 621,0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20 164,7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16 022,8</w:t>
            </w: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173 626,0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41 550,2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69 006,2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26 006,2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43 006,2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19 584,6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16 022,8</w:t>
            </w: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6 951,9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2 150,0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3 593,8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1 163,2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1 614,8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налоговых расходов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ПО ГОСУДАРСТВЕННОЙ ПРОГРАММЕ: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2 995 526,1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415 307,5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446 451,8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430 260,4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593 314,6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387 859,0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456 907,4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309 135,9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371 597,0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2 995 526,1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415 307,5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446 451,8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430 260,4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593 314,6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387 859,0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456 907,4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309 135,9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371 597,0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2 988 574,2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413 157,5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442 858,0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429 097,2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591 699,8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387 278,9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456 907,4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309 135,9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371 597,0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6 951,9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2 150,0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3 593,8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1 163,2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1 614,8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2 995 112,1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415 208,5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446 103,6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430 194,6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593 314,6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387 859,0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456 907,4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309 135,9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371 597,0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2 988 160,2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413 058,5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442 509,8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429 031,4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591 699,8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387 278,9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456 907,4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309 135,9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371 597,0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6 951,9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2 150,0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3 593,8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1 163,2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1 614,8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5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налоговых расходов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6C1EE8" w:rsidRPr="006223F3" w:rsidRDefault="006C1EE8" w:rsidP="006C1EE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740"/>
      <w:bookmarkEnd w:id="6"/>
    </w:p>
    <w:p w:rsidR="006C1EE8" w:rsidRPr="006223F3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3F3">
        <w:rPr>
          <w:rFonts w:ascii="Times New Roman" w:hAnsi="Times New Roman" w:cs="Times New Roman"/>
          <w:sz w:val="28"/>
          <w:szCs w:val="28"/>
        </w:rPr>
        <w:t>*Объемы финансирования в 2016 году указаны справочно и не учтены в общем объеме ассигнований на реализацию государственной программы.</w:t>
      </w:r>
    </w:p>
    <w:p w:rsidR="006C1EE8" w:rsidRPr="006223F3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1EE8" w:rsidRPr="006223F3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3F3">
        <w:rPr>
          <w:rFonts w:ascii="Times New Roman" w:hAnsi="Times New Roman" w:cs="Times New Roman"/>
          <w:sz w:val="28"/>
          <w:szCs w:val="28"/>
        </w:rPr>
        <w:t>Применяемое сокращение:</w:t>
      </w:r>
    </w:p>
    <w:p w:rsidR="00EB2065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EB2065" w:rsidSect="00B35F63">
          <w:pgSz w:w="16838" w:h="11905" w:orient="landscape"/>
          <w:pgMar w:top="1701" w:right="1134" w:bottom="850" w:left="1134" w:header="0" w:footer="0" w:gutter="0"/>
          <w:cols w:space="720"/>
          <w:docGrid w:linePitch="299"/>
        </w:sectPr>
      </w:pPr>
      <w:bookmarkStart w:id="7" w:name="P1742"/>
      <w:bookmarkEnd w:id="7"/>
      <w:r w:rsidRPr="006223F3">
        <w:rPr>
          <w:rFonts w:ascii="Times New Roman" w:hAnsi="Times New Roman" w:cs="Times New Roman"/>
          <w:sz w:val="28"/>
          <w:szCs w:val="28"/>
        </w:rPr>
        <w:t xml:space="preserve">**НИОКР – научно-исследовательские </w:t>
      </w:r>
      <w:r>
        <w:rPr>
          <w:rFonts w:ascii="Times New Roman" w:hAnsi="Times New Roman" w:cs="Times New Roman"/>
          <w:sz w:val="28"/>
          <w:szCs w:val="28"/>
        </w:rPr>
        <w:t>и опытно-конструкторские работы</w:t>
      </w:r>
      <w:r w:rsidR="00EB2065" w:rsidRPr="001B1569">
        <w:rPr>
          <w:rFonts w:ascii="Times New Roman" w:hAnsi="Times New Roman" w:cs="Times New Roman"/>
          <w:sz w:val="28"/>
          <w:szCs w:val="28"/>
        </w:rPr>
        <w:t>.</w:t>
      </w:r>
    </w:p>
    <w:p w:rsidR="00B35F63" w:rsidRPr="00055784" w:rsidRDefault="00B35F63" w:rsidP="002B09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992403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 </w:t>
      </w:r>
      <w:r w:rsidR="00055784" w:rsidRPr="00055784">
        <w:rPr>
          <w:rFonts w:ascii="Times New Roman" w:hAnsi="Times New Roman" w:cs="Times New Roman"/>
          <w:sz w:val="28"/>
          <w:szCs w:val="28"/>
        </w:rPr>
        <w:t>4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:rsidR="00055784" w:rsidRPr="00055784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="00055784" w:rsidRPr="00055784">
        <w:rPr>
          <w:rFonts w:ascii="Times New Roman" w:hAnsi="Times New Roman" w:cs="Times New Roman"/>
          <w:sz w:val="28"/>
          <w:szCs w:val="28"/>
        </w:rPr>
        <w:t>Построение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</w:p>
    <w:p w:rsidR="00055784" w:rsidRPr="00055784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055784" w:rsidRPr="00055784" w:rsidRDefault="00055784" w:rsidP="00B35F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Новосибирской области</w:t>
      </w:r>
      <w:r w:rsidR="00992403">
        <w:rPr>
          <w:rFonts w:ascii="Times New Roman" w:hAnsi="Times New Roman" w:cs="Times New Roman"/>
          <w:sz w:val="28"/>
          <w:szCs w:val="28"/>
        </w:rPr>
        <w:t>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051E4B" w:rsidRDefault="009F09D5" w:rsidP="009F09D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8" w:name="P1756"/>
      <w:bookmarkEnd w:id="8"/>
      <w:r w:rsidRPr="00051E4B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9F09D5" w:rsidRPr="00051E4B" w:rsidRDefault="009F09D5" w:rsidP="009F09D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b/>
          <w:sz w:val="28"/>
          <w:szCs w:val="28"/>
        </w:rPr>
        <w:t>предоставления и распределения субсидии на реализацию мероприятий по</w:t>
      </w:r>
      <w:r w:rsidRPr="00051E4B">
        <w:rPr>
          <w:rFonts w:ascii="Times New Roman" w:hAnsi="Times New Roman"/>
          <w:b/>
          <w:sz w:val="28"/>
          <w:szCs w:val="28"/>
        </w:rPr>
        <w:t> установке и модернизации систем видеонаблюдения, автоматической пожарной сигнализации и пожарного мониторинга в муниципальных образовательных организациях</w:t>
      </w:r>
      <w:r w:rsidRPr="00051E4B">
        <w:rPr>
          <w:rFonts w:ascii="Times New Roman" w:hAnsi="Times New Roman" w:cs="Times New Roman"/>
          <w:b/>
          <w:sz w:val="28"/>
          <w:szCs w:val="28"/>
        </w:rPr>
        <w:t xml:space="preserve"> в рамках государственной программы Новосибирской области «Построение и развитие аппаратно-программного комплекса «Безопасный город» в Новосибирской области»</w:t>
      </w:r>
    </w:p>
    <w:p w:rsidR="00B35F63" w:rsidRPr="00055784" w:rsidRDefault="00B35F6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051E4B" w:rsidRDefault="009F09D5" w:rsidP="009F09D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1E4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51E4B">
        <w:rPr>
          <w:rFonts w:ascii="Times New Roman" w:hAnsi="Times New Roman" w:cs="Times New Roman"/>
          <w:b/>
          <w:sz w:val="28"/>
          <w:szCs w:val="28"/>
        </w:rPr>
        <w:t>.</w:t>
      </w:r>
      <w:r w:rsidRPr="00051E4B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051E4B">
        <w:rPr>
          <w:rFonts w:ascii="Times New Roman" w:hAnsi="Times New Roman" w:cs="Times New Roman"/>
          <w:b/>
          <w:sz w:val="28"/>
          <w:szCs w:val="28"/>
        </w:rPr>
        <w:t>Порядок предоставления субсидии</w:t>
      </w:r>
    </w:p>
    <w:p w:rsidR="009F09D5" w:rsidRPr="00051E4B" w:rsidRDefault="009F09D5" w:rsidP="009F09D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F09D5" w:rsidRPr="00051E4B" w:rsidRDefault="009F09D5" w:rsidP="009F09D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1. Целью предоставления муниципальным районам и городским округам Новосибирской области (далее – муниципальные образования) субсидии (далее – Субсидия) из областного бюджета Новосибирской области (далее – областной бюджет) является реализация мероприятий по установке и модернизации систем видеонаблюдения, автоматической пожарной сигнализации и пожарного мониторинга в муниципальных образовательных организациях Новосибирской области.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2. Субсидия предоставляется в соответствии с предусмотренными законом об областном бюджете Новосибирской области бюджетными ассигнованиями в пределах утвержденных на текущий финансовый год и плановый период лимитов бюджетных обязательств, предусмотренных министерству образования Новосибирской области.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3. Условия предоставления Субсидии (далее – Условия):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1) заключение на срок, соответствующий сроку распределения Субсидии между местными бюджетами, соглашений о предоставлении Субсидии (далее – Соглашения), предусматривающих обязательства муниципального образования по исполнению расходных обязательств, в целях софинансирования которых предоставляется Субсидия, и ответственность за неисполнение предусмотренных указанными соглашениями обязательств, в соответствии с типовой формой, утвержденной приказом министерства финансов и налоговой политики Новосибирской области от 09.01.2020 № 1-НПА;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2) наличие правовых актов муниципальных образований, утверждающих порядок использования средств местного бюджета, требования о принятии которых установлены бюджетным законодательством Российской Федерации и нормативными правовыми актами, регулирующими </w:t>
      </w:r>
      <w:r w:rsidRPr="00051E4B">
        <w:rPr>
          <w:rFonts w:ascii="Times New Roman" w:hAnsi="Times New Roman" w:cs="Times New Roman"/>
          <w:sz w:val="28"/>
          <w:szCs w:val="28"/>
        </w:rPr>
        <w:lastRenderedPageBreak/>
        <w:t>бюджетные правоотношения (в случае если указанные расходные обязательства софинансируются за счет средств Субсидий и предусматривают предоставление из местных бюджетов межбюджетных трансфертов бюджетам городских и сельских поселений Новосибирской области (далее - поселения),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прочих Субсидий юридическим лицам);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3) наличие в бюджете муниципальных образований бюджетных ассигнований на исполнение расходных обязательств муниципальных образований в целях софинансирования расходов на установку и модернизацию систем видеонаблюдения, автоматической пожарной сигнализации и пожарного мониторинга в объеме, необходимом для исполнения вышеназванных расходных обязательств, включая объем планируемой к предоставлению Субсидии;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4) предельный уровень софинансирования расходов за счет средств областного бюджета составляет 95% от суммы, направляемой на реализацию мероприятий по установке и модернизации систем видеонаблюдения, автоматической пожарной сигнализации и пожарного мониторинга;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5) Субсидия на установку и модернизацию систем видеонаблюдения, автоматической пожарной сигнализации и пожарного мониторинга предоставляется местным бюджетам при условии наличия неиспользованного остатка Субсидий, предоставленных ранее на эти цели, в размере, не превышающем 5% от годового назначения, либо его полного отсутствия;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6) централизация закупок товаров, работ, услуг с начальной (максимальной) ценой контракта, превышающей 1 000</w:t>
      </w:r>
      <w:r w:rsidRPr="00051E4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51E4B">
        <w:rPr>
          <w:rFonts w:ascii="Times New Roman" w:hAnsi="Times New Roman" w:cs="Times New Roman"/>
          <w:sz w:val="28"/>
          <w:szCs w:val="28"/>
        </w:rPr>
        <w:t>000 рублей (кроме муниципального образования города Новосибирска), финансовое обеспечение которых частично или полностью осуществляется за счет Субсидий в соответствии с постановлением Правительства Новосибирской области от 30.12.2013 № 597-п «О наделении полномочиями государственного казенного учреждения Новосибирской области «Управление контрактной системы».</w:t>
      </w:r>
    </w:p>
    <w:p w:rsidR="009F09D5" w:rsidRPr="00051E4B" w:rsidRDefault="009F09D5" w:rsidP="009F09D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4. В случае если объем бюджетных ассигнований, предусмотренных в бюджете муниципального образования на софинансирование реализации мероприятий по установке и модернизации систем видеонаблюдения, автоматической пожарной сигнализации и пожарного мониторинга, ниже уровня, установленного </w:t>
      </w:r>
      <w:r w:rsidR="008624B2" w:rsidRPr="0026138E">
        <w:rPr>
          <w:rFonts w:ascii="Times New Roman" w:hAnsi="Times New Roman" w:cs="Times New Roman"/>
          <w:sz w:val="28"/>
          <w:szCs w:val="28"/>
        </w:rPr>
        <w:t>в соответствии с пунктом 3</w:t>
      </w:r>
      <w:r w:rsidRPr="00051E4B">
        <w:rPr>
          <w:rFonts w:ascii="Times New Roman" w:hAnsi="Times New Roman" w:cs="Times New Roman"/>
          <w:sz w:val="28"/>
          <w:szCs w:val="28"/>
        </w:rPr>
        <w:t xml:space="preserve"> настоящего Порядка, размер Субсидии, предоставляемой местному бюджету, подлежит сокращению пропорционально снижению объема софинансирования за счет средств местного бюджета.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5. Результатами использования Субсидии, учитываемыми при оценке эффективности ее использования, являются: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доля систем видеонаблюдения, установленных или модернизированных в муниципальных </w:t>
      </w:r>
      <w:r w:rsidRPr="00051E4B">
        <w:rPr>
          <w:rFonts w:ascii="Times New Roman" w:hAnsi="Times New Roman"/>
          <w:sz w:val="28"/>
          <w:szCs w:val="28"/>
        </w:rPr>
        <w:t xml:space="preserve">образовательных организациях Новосибирской области, соответствующих стандарту интеграции с аппаратно-программным </w:t>
      </w:r>
      <w:r w:rsidRPr="00051E4B">
        <w:rPr>
          <w:rFonts w:ascii="Times New Roman" w:hAnsi="Times New Roman"/>
          <w:sz w:val="28"/>
          <w:szCs w:val="28"/>
        </w:rPr>
        <w:lastRenderedPageBreak/>
        <w:t>комплексом «Безопасный город», от общего числа систем видеонаблюдения в образовательных организациях Новосибирской области;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доля исправных </w:t>
      </w:r>
      <w:r w:rsidRPr="00051E4B">
        <w:rPr>
          <w:rFonts w:ascii="Times New Roman" w:hAnsi="Times New Roman"/>
          <w:sz w:val="28"/>
          <w:szCs w:val="28"/>
        </w:rPr>
        <w:t>автоматических пожарных сигнализаций и пожарного мониторинга,</w:t>
      </w:r>
      <w:r w:rsidRPr="00051E4B">
        <w:rPr>
          <w:rFonts w:ascii="Times New Roman" w:hAnsi="Times New Roman" w:cs="Times New Roman"/>
          <w:sz w:val="28"/>
          <w:szCs w:val="28"/>
        </w:rPr>
        <w:t xml:space="preserve"> установленных или модернизированных в муниципальных </w:t>
      </w:r>
      <w:r w:rsidRPr="00051E4B">
        <w:rPr>
          <w:rFonts w:ascii="Times New Roman" w:hAnsi="Times New Roman"/>
          <w:sz w:val="28"/>
          <w:szCs w:val="28"/>
        </w:rPr>
        <w:t>образовательных организациях Новосибирской области, от общего числа автоматических пожарных сигнализаций и пожарного мониторинга в образовательных организациях Новосибирской области.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51E4B">
        <w:rPr>
          <w:rFonts w:ascii="Times New Roman" w:hAnsi="Times New Roman"/>
          <w:sz w:val="28"/>
          <w:szCs w:val="28"/>
        </w:rPr>
        <w:t>Показатели результатов использования Субсидии устанавливаются в Соглашениях</w:t>
      </w:r>
      <w:r w:rsidRPr="00051E4B">
        <w:rPr>
          <w:rFonts w:ascii="Times New Roman" w:hAnsi="Times New Roman" w:cs="Times New Roman"/>
          <w:sz w:val="28"/>
          <w:szCs w:val="28"/>
        </w:rPr>
        <w:t xml:space="preserve"> о предоставлении Субсидии.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6. Порядок оценки эффективности использования Субсидии устанавливается в соглашении о предоставлении Субсидии.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7. Условием расходования Субсидии органами местного самоуправления муниципальных образований является их использование по целевому назначению.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8. Органы местного самоуправления представляют ежеквартально до 10 числа месяца, следующего за отчетным кварталом, отчет о целевом использовании полученной Субсидии в порядке и по форме, предусмотренным соглашением.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9. Контроль за целевым использованием Субсидии осуществляется главными распорядителями средств областного бюджета и органами государственного финансового контроля в пределах своих полномочий в соответствии с Законом Новосибирской области от 07.10.2011 № 112-ОЗ «О бюджетном процессе в Новосибирской области».</w:t>
      </w:r>
    </w:p>
    <w:p w:rsidR="009F09D5" w:rsidRPr="00051E4B" w:rsidRDefault="009F09D5" w:rsidP="009F09D5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10. В случае нецелевого использования Субсидии к муниципальному образованию применяются бюджетные меры принуждения в порядке, предусмотренном бюджетным законодательством Российской Федерации и нормативными правовыми актами, регулирующими бюджетные правоотношения.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11. В случае недостижения муниципальным образованием результатов использования Субсидии, а также в случае несоблюдения муниципальным образованием уровня долевого финансирования расходных обязательств, финансовое обеспечение которых может осуществляться за счет средств Субсидии, Субсидия подлежит возврату в областной бюджет в соответствии с постановлением Правительства Новосибирской области от 03.03.2020 № 40-п «О Правилах формирования, предоставления и распределения Субсидий из областного бюджета Новосибирской области бюджетам муниципальных образований Новосибирской области».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12. В случае нарушения условий Соглашения, а также неисполнения или ненадлежащего исполнения обязательств по Соглашению о предоставлении Субсидии стороны несут ответственность в соответствии с действующим законодательством Российской Федерации.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FB4" w:rsidRDefault="00B12FB4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FB4" w:rsidRPr="00051E4B" w:rsidRDefault="00B12FB4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1E4B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051E4B">
        <w:rPr>
          <w:rFonts w:ascii="Times New Roman" w:hAnsi="Times New Roman" w:cs="Times New Roman"/>
          <w:b/>
          <w:sz w:val="28"/>
          <w:szCs w:val="28"/>
        </w:rPr>
        <w:t>. Порядок распределения субсидии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4B2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t>13. Размер Субсидии, выделяемой местному бюджету муниципального образования на установку и модернизацию систем видеонаблюдения, автоматической пожарной сигнализации и пожарного мониторинга, определяется исходя из сметных стоимостей выполняемых работ и количества на территории муниципального образования Новосибирской области муниципальных образовательных организаций, не оборудованных автоматическими пожарными сигнализациями, системами пожарного мониторинга и видеонаблюдения или оборудованных системами, требующими модернизации, по формуле:</w:t>
      </w:r>
    </w:p>
    <w:p w:rsidR="008624B2" w:rsidRPr="0026138E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24B2" w:rsidRPr="0026138E" w:rsidRDefault="00954753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sub>
          </m:sSub>
          <m:box>
            <m:boxPr>
              <m:opEmu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ox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= 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*95/100+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*95/100,</m:t>
              </m:r>
            </m:e>
          </m:box>
        </m:oMath>
      </m:oMathPara>
    </w:p>
    <w:p w:rsidR="008624B2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24B2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24B2" w:rsidRPr="0026138E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t>где:</w:t>
      </w:r>
    </w:p>
    <w:p w:rsidR="008624B2" w:rsidRPr="0026138E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t>S</w:t>
      </w:r>
      <w:r w:rsidRPr="0026138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26138E">
        <w:rPr>
          <w:rFonts w:ascii="Times New Roman" w:hAnsi="Times New Roman" w:cs="Times New Roman"/>
          <w:sz w:val="28"/>
          <w:szCs w:val="28"/>
        </w:rPr>
        <w:t xml:space="preserve"> - предельный объем Субсидии, предоставляемой бюджету i-го муниципального образования Новосибирской области в расчетном году;</w:t>
      </w:r>
    </w:p>
    <w:p w:rsidR="008624B2" w:rsidRPr="0026138E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t>W</w:t>
      </w:r>
      <w:r w:rsidRPr="0026138E">
        <w:rPr>
          <w:rFonts w:ascii="Times New Roman" w:hAnsi="Times New Roman" w:cs="Times New Roman"/>
          <w:sz w:val="28"/>
          <w:szCs w:val="28"/>
          <w:vertAlign w:val="subscript"/>
        </w:rPr>
        <w:t>n</w:t>
      </w:r>
      <w:r w:rsidRPr="0026138E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и модернизации автоматической пожарной сигнализации, системы пожарного мониторинга в n-й муниципальной образовательной организации в i-м муниципальном образовании Новосибирской области;</w:t>
      </w:r>
    </w:p>
    <w:p w:rsidR="008624B2" w:rsidRPr="0026138E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t>m - количество на территории i-ого муниципального образования Новосибирской области муниципальных образовательных организаций, не оборудованных автоматической пожарной сигнализацией и системой пожарного мониторинга или оборудованных системами, требующими модернизации;</w:t>
      </w:r>
    </w:p>
    <w:p w:rsidR="008624B2" w:rsidRPr="0026138E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t>W</w:t>
      </w:r>
      <w:r w:rsidRPr="0026138E">
        <w:rPr>
          <w:rFonts w:ascii="Times New Roman" w:hAnsi="Times New Roman" w:cs="Times New Roman"/>
          <w:sz w:val="28"/>
          <w:szCs w:val="28"/>
          <w:vertAlign w:val="subscript"/>
        </w:rPr>
        <w:t>k</w:t>
      </w:r>
      <w:r w:rsidRPr="0026138E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(и / или модернизации) системы видеонаблюдения в k-й муниципальной образовательной организации в i-м муниципальном образовании Новосибирской области;</w:t>
      </w:r>
    </w:p>
    <w:p w:rsidR="008624B2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t>p - количество на территории i-ого муниципального образования Новосибирской области муниципальных образовательных организаций, не оборудованных системой видеонаблюдения или оборудованных системой, требующей модернизации.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14. Критерием отбора муниципальных образований для предоставления Субсидии является наличие на территории муниципального района и городского округа Новосибирской области зданий муниципальных образовательных организаций, не оборудованных автоматической пожарной сигнализацией, системой пожарного мониторинга или видеонаблюдения, а также оборудованных автоматической пожарной сигнализацией, системой пожарного мониторинга или видеонаблюдения, требующими модернизации.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Заявки от органов местного самоуправления муниципальных образований Новосибирской области на получение Субсидий из областного </w:t>
      </w:r>
      <w:r w:rsidRPr="00051E4B">
        <w:rPr>
          <w:rFonts w:ascii="Times New Roman" w:hAnsi="Times New Roman" w:cs="Times New Roman"/>
          <w:sz w:val="28"/>
          <w:szCs w:val="28"/>
        </w:rPr>
        <w:lastRenderedPageBreak/>
        <w:t>бюджета Новосибирской области на реализацию мероприятий по обеспечению безопасности функционирования образовательных организаций в Новосибирской области предоставляются в министерство образования Новосибирской области до 20 августа года, предшествующего очередному финансовому году.</w:t>
      </w:r>
    </w:p>
    <w:p w:rsidR="009F09D5" w:rsidRPr="00051E4B" w:rsidRDefault="009F09D5" w:rsidP="009F09D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Если заявки органов местного самоуправления превышают объем финансовых лимитов на реализацию мероприятий в очередном финансовом году, приоритетность отбора объектов для участия в государственной программе определяется </w:t>
      </w:r>
      <w:r w:rsidRPr="00051E4B">
        <w:rPr>
          <w:rFonts w:ascii="Times New Roman" w:hAnsi="Times New Roman"/>
          <w:sz w:val="28"/>
          <w:szCs w:val="28"/>
        </w:rPr>
        <w:t>по наличию предписаний образовательным организациям об устранении неисправностей пожарной системы</w:t>
      </w:r>
      <w:r w:rsidRPr="00051E4B">
        <w:rPr>
          <w:rStyle w:val="ae"/>
          <w:rFonts w:ascii="Times New Roman" w:hAnsi="Times New Roman"/>
          <w:bCs/>
          <w:sz w:val="28"/>
          <w:szCs w:val="28"/>
          <w:shd w:val="clear" w:color="auto" w:fill="FFFFFF"/>
        </w:rPr>
        <w:t xml:space="preserve"> или системы видеонаблюдения, </w:t>
      </w:r>
      <w:r w:rsidRPr="00051E4B">
        <w:rPr>
          <w:rFonts w:ascii="Times New Roman" w:hAnsi="Times New Roman" w:cs="Times New Roman"/>
          <w:sz w:val="28"/>
          <w:szCs w:val="28"/>
        </w:rPr>
        <w:t>по наибольшей численности учащихся в образовательной организации муниципального района или городского округа Новосибирской области, а также с учетом Программы реализации наказов избирателей депутатам Законодательного Собрания Новосибирской области.</w:t>
      </w: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Pr="0005578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624B2" w:rsidRDefault="008624B2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35C0F">
        <w:rPr>
          <w:rFonts w:ascii="Times New Roman" w:hAnsi="Times New Roman" w:cs="Times New Roman"/>
          <w:sz w:val="28"/>
          <w:szCs w:val="28"/>
        </w:rPr>
        <w:t>№ 1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Правительства Новосибирской области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 14.12.2016 </w:t>
      </w:r>
      <w:r w:rsidR="00C35C0F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1794"/>
      <w:bookmarkEnd w:id="9"/>
      <w:r w:rsidRPr="00055784">
        <w:rPr>
          <w:rFonts w:ascii="Times New Roman" w:hAnsi="Times New Roman" w:cs="Times New Roman"/>
          <w:sz w:val="28"/>
          <w:szCs w:val="28"/>
        </w:rPr>
        <w:t>ПОРЯДОК</w:t>
      </w:r>
      <w:r w:rsidR="00F73C7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ФИНАНСИРОВАНИЯ МЕРОПРИЯТИЙ, ПРЕДУСМОТРЕННЫХ ГОСУДАРСТВЕННОЙ</w:t>
      </w:r>
      <w:r w:rsidR="00F73C7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ПРОГРАММОЙ НОВОСИБИРСКОЙ ОБЛАСТИ </w:t>
      </w:r>
      <w:r w:rsidR="00F73C7D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АП</w:t>
      </w:r>
      <w:r w:rsidR="00F73C7D">
        <w:rPr>
          <w:rFonts w:ascii="Times New Roman" w:hAnsi="Times New Roman" w:cs="Times New Roman"/>
          <w:sz w:val="28"/>
          <w:szCs w:val="28"/>
        </w:rPr>
        <w:t xml:space="preserve">ПАРАТНО-ПРОГРАММНОГО КОМПЛЕКСА 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В НОВОСИБИРС</w:t>
      </w:r>
      <w:r w:rsidR="00F73C7D">
        <w:rPr>
          <w:rFonts w:ascii="Times New Roman" w:hAnsi="Times New Roman" w:cs="Times New Roman"/>
          <w:sz w:val="28"/>
          <w:szCs w:val="28"/>
        </w:rPr>
        <w:t>КОЙ ОБЛАСТИ»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правила финансирования из областного </w:t>
      </w:r>
      <w:r w:rsidRPr="000571F2">
        <w:rPr>
          <w:rFonts w:ascii="Times New Roman" w:hAnsi="Times New Roman" w:cs="Times New Roman"/>
          <w:sz w:val="28"/>
          <w:szCs w:val="28"/>
        </w:rPr>
        <w:t xml:space="preserve">бюджета Новосибирской области мероприятий, предусмотренных государственной программой Новосибирской области </w:t>
      </w:r>
      <w:r w:rsidR="000571F2">
        <w:rPr>
          <w:rFonts w:ascii="Times New Roman" w:hAnsi="Times New Roman" w:cs="Times New Roman"/>
          <w:sz w:val="28"/>
          <w:szCs w:val="28"/>
        </w:rPr>
        <w:t>«</w:t>
      </w:r>
      <w:r w:rsidRPr="000571F2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0571F2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0571F2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0571F2">
        <w:rPr>
          <w:rFonts w:ascii="Times New Roman" w:hAnsi="Times New Roman" w:cs="Times New Roman"/>
          <w:sz w:val="28"/>
          <w:szCs w:val="28"/>
        </w:rPr>
        <w:t>кой области»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государственная программа), на период действия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2. Финансирование расходов областного бюджета Новосибирской области на реализацию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055784">
        <w:rPr>
          <w:rFonts w:ascii="Times New Roman" w:hAnsi="Times New Roman" w:cs="Times New Roman"/>
          <w:sz w:val="28"/>
          <w:szCs w:val="28"/>
        </w:rPr>
        <w:t>осуществляется в соответствии со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Новосибирской области (далее - главные распорядители):</w:t>
      </w:r>
    </w:p>
    <w:p w:rsidR="00B80BCA" w:rsidRDefault="00B80BCA" w:rsidP="00D5490E">
      <w:pPr>
        <w:pStyle w:val="ConsPlusNormal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министерству цифрового развития и связи Новосибирской области» (далее – министерство)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жилищно-коммунального хозяйства и энергетики Новосибирской области (далее - МЖКХиЭ НСО);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строительства Новосибирской области (далее - Минстрой НСО);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транспорта и дорожного хозяйства Новосибирской области (далее - Минтранс НСО);</w:t>
      </w:r>
    </w:p>
    <w:p w:rsidR="00055784" w:rsidRPr="008B4E14" w:rsidRDefault="008B4E1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E14">
        <w:rPr>
          <w:rFonts w:ascii="Times New Roman" w:eastAsiaTheme="minorHAnsi" w:hAnsi="Times New Roman" w:cs="Times New Roman"/>
          <w:sz w:val="28"/>
          <w:szCs w:val="28"/>
        </w:rPr>
        <w:t>министерству образования Новосибирской области (далее – Минобразования НСО).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3. Главные распорядители формируют и представляют в министерство финансов и налоговой политики Новосибирской области (далее - министерство финансов) заявку на финансирование расходов на реализацию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>программы в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порядке и в сроки, установленные министерством финансов.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4. Финансирование расходов на реализацию </w:t>
      </w:r>
      <w:r w:rsidRPr="000571F2">
        <w:rPr>
          <w:rFonts w:ascii="Times New Roman" w:hAnsi="Times New Roman" w:cs="Times New Roman"/>
          <w:sz w:val="28"/>
          <w:szCs w:val="28"/>
        </w:rPr>
        <w:t xml:space="preserve">государственной программы осуществляется в соответствии с планом реализации мероприятий </w:t>
      </w: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государственной программы, утвержденным </w:t>
      </w:r>
      <w:r w:rsidR="00B80BC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министерством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5. Финансирование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 xml:space="preserve">программы осуществляется с лицевого счета </w:t>
      </w:r>
      <w:r w:rsidR="00B80BC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министерства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МЖКХиЭ НСО, Минтранса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НСО, Минстроя </w:t>
      </w:r>
      <w:r w:rsidRPr="008B4E14">
        <w:rPr>
          <w:rFonts w:ascii="Times New Roman" w:hAnsi="Times New Roman" w:cs="Times New Roman"/>
          <w:sz w:val="28"/>
          <w:szCs w:val="28"/>
        </w:rPr>
        <w:t xml:space="preserve">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 xml:space="preserve"> или</w:t>
      </w:r>
      <w:r w:rsidRPr="00055784">
        <w:rPr>
          <w:rFonts w:ascii="Times New Roman" w:hAnsi="Times New Roman" w:cs="Times New Roman"/>
          <w:sz w:val="28"/>
          <w:szCs w:val="28"/>
        </w:rPr>
        <w:t xml:space="preserve"> с лицевого счета казенных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учреждений, находящихся в ведении департамента, МЖКХиЭ НСО, Минтранса НСО, Минстроя НСО, </w:t>
      </w:r>
      <w:r w:rsidR="00C61182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0571F2">
        <w:rPr>
          <w:rFonts w:ascii="Times New Roman" w:hAnsi="Times New Roman" w:cs="Times New Roman"/>
          <w:sz w:val="28"/>
          <w:szCs w:val="28"/>
        </w:rPr>
        <w:t xml:space="preserve"> НСО, имеющих право на принятие и исполнение бюджетных обязательств за счет средств областного бюджета Новосибирской области, в соответствии с Бюджетным кодексом Российской Федерации, Федеральным законом</w:t>
      </w:r>
      <w:r w:rsidR="000571F2">
        <w:rPr>
          <w:rFonts w:ascii="Times New Roman" w:hAnsi="Times New Roman" w:cs="Times New Roman"/>
          <w:sz w:val="28"/>
          <w:szCs w:val="28"/>
        </w:rPr>
        <w:t xml:space="preserve"> от 05.04.2013 № 44-ФЗ </w:t>
      </w:r>
      <w:r w:rsidR="000571F2">
        <w:rPr>
          <w:rFonts w:ascii="Times New Roman" w:hAnsi="Times New Roman" w:cs="Times New Roman"/>
          <w:sz w:val="28"/>
          <w:szCs w:val="28"/>
        </w:rPr>
        <w:br/>
        <w:t>«</w:t>
      </w:r>
      <w:r w:rsidRPr="000571F2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0571F2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на основании заключенных </w:t>
      </w:r>
      <w:r w:rsidRPr="00055784">
        <w:rPr>
          <w:rFonts w:ascii="Times New Roman" w:hAnsi="Times New Roman" w:cs="Times New Roman"/>
          <w:sz w:val="28"/>
          <w:szCs w:val="28"/>
        </w:rPr>
        <w:t>государственных контрактов, договоров, актов сдачи-приема выполненных работ (оказанных услуг), счетов-фактур, счетов, товарно-транспортных накладных. Финансирование объектов капитального строительства осуществляется при условии обоснования начальной (максимальной) цены контракта (гражданско-правового договора) наличием положительного заключения государственной экспертизы о достоверности определения сметной стоимости строительства, реконструкции объектов капитального строительства, осуществляемых с использованием средств областного бюджета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6. При заключении государственных контрактов и гражданско-правовых договоров на поставку товаров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выполнение работ, оказание услуг в рамках реализации государственной программы за счет средств областного бюджета Новосибирской области в государственных </w:t>
      </w:r>
      <w:r w:rsidRPr="00055784">
        <w:rPr>
          <w:rFonts w:ascii="Times New Roman" w:hAnsi="Times New Roman" w:cs="Times New Roman"/>
          <w:sz w:val="28"/>
          <w:szCs w:val="28"/>
        </w:rPr>
        <w:t>контрактах и гражданско-правовых договорах при установлении условий расчетов с лицами, осуществляющими поставку товаров, выполнение работ, оказание услуг в соответствии с указанными контрактами, договорами (</w:t>
      </w:r>
      <w:r w:rsidRPr="000571F2">
        <w:rPr>
          <w:rFonts w:ascii="Times New Roman" w:hAnsi="Times New Roman" w:cs="Times New Roman"/>
          <w:sz w:val="28"/>
          <w:szCs w:val="28"/>
        </w:rPr>
        <w:t xml:space="preserve">далее - поставщики), предусматриваются условия в соответствии с требованиями </w:t>
      </w:r>
      <w:r w:rsidR="00B80BCA" w:rsidRPr="0092204B">
        <w:rPr>
          <w:rFonts w:ascii="Times New Roman" w:eastAsiaTheme="minorHAnsi" w:hAnsi="Times New Roman"/>
          <w:sz w:val="28"/>
          <w:szCs w:val="28"/>
        </w:rPr>
        <w:t>постановления Правительства Новосибирской области от 15.10.2019 № 402-п «Об утверждении типовых контрактов, типовых условий контрактов для обеспечения нужд Новосибирской области</w:t>
      </w:r>
      <w:r w:rsidR="00B80BCA">
        <w:rPr>
          <w:rFonts w:ascii="Times New Roman" w:eastAsiaTheme="minorHAnsi" w:hAnsi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7567C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7. </w:t>
      </w:r>
      <w:r w:rsidR="00E17478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Министерство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МЖКХиЭ НСО, Минтранс НСО, Минстрой 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 xml:space="preserve"> при принятии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решения о размещении заказа в рамках реализации государственной </w:t>
      </w:r>
      <w:r w:rsidRPr="0007567C">
        <w:rPr>
          <w:rFonts w:ascii="Times New Roman" w:hAnsi="Times New Roman" w:cs="Times New Roman"/>
          <w:sz w:val="28"/>
          <w:szCs w:val="28"/>
        </w:rPr>
        <w:t>программы, а также при заключении государственных контрактов и гражданско</w:t>
      </w:r>
      <w:r w:rsidRPr="00055784">
        <w:rPr>
          <w:rFonts w:ascii="Times New Roman" w:hAnsi="Times New Roman" w:cs="Times New Roman"/>
          <w:sz w:val="28"/>
          <w:szCs w:val="28"/>
        </w:rPr>
        <w:t xml:space="preserve">-правовых </w:t>
      </w:r>
      <w:r w:rsidRPr="0007567C">
        <w:rPr>
          <w:rFonts w:ascii="Times New Roman" w:hAnsi="Times New Roman" w:cs="Times New Roman"/>
          <w:sz w:val="28"/>
          <w:szCs w:val="28"/>
        </w:rPr>
        <w:t>договоров на поставку товаров, выполнение работ, оказание услуг за счет средств областного бюджета Новосибирской области обосновывают необходимость авансирования поставщика. Обоснование указывается в распорядительных документах.</w:t>
      </w:r>
    </w:p>
    <w:p w:rsidR="00055784" w:rsidRPr="008B4E1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67C">
        <w:rPr>
          <w:rFonts w:ascii="Times New Roman" w:hAnsi="Times New Roman" w:cs="Times New Roman"/>
          <w:sz w:val="28"/>
          <w:szCs w:val="28"/>
        </w:rPr>
        <w:t xml:space="preserve">8. Субсидии местным бюджетам по государственной программе предоставляются на установку и модернизацию автоматических пожарных 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сигнализаций, систем пожарного мониторинга и систем видеонаблюдения в образовательных организациях Новосибирской области. Ответственным исполнителем и главным распорядителем средств областного бюджета Новосибирской области по данному мероприятию является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8B4E14">
        <w:rPr>
          <w:rFonts w:ascii="Times New Roman" w:hAnsi="Times New Roman" w:cs="Times New Roman"/>
          <w:sz w:val="28"/>
          <w:szCs w:val="28"/>
        </w:rPr>
        <w:t xml:space="preserve"> НСО.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Заявки от органов местного самоуправления Новосибирской области на получение субсидий из областного бюджета Новосибирской области </w:t>
      </w:r>
      <w:r w:rsidRPr="000C480E">
        <w:rPr>
          <w:rFonts w:ascii="Times New Roman" w:hAnsi="Times New Roman" w:cs="Times New Roman"/>
          <w:sz w:val="28"/>
          <w:szCs w:val="28"/>
        </w:rPr>
        <w:t xml:space="preserve">представляются в </w:t>
      </w:r>
      <w:r w:rsidR="000C480E" w:rsidRPr="000C480E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0C480E">
        <w:rPr>
          <w:rFonts w:ascii="Times New Roman" w:hAnsi="Times New Roman" w:cs="Times New Roman"/>
          <w:sz w:val="28"/>
          <w:szCs w:val="28"/>
        </w:rPr>
        <w:t xml:space="preserve"> до 1 сентября</w:t>
      </w:r>
      <w:r w:rsidRPr="0007567C">
        <w:rPr>
          <w:rFonts w:ascii="Times New Roman" w:hAnsi="Times New Roman" w:cs="Times New Roman"/>
          <w:sz w:val="28"/>
          <w:szCs w:val="28"/>
        </w:rPr>
        <w:t xml:space="preserve"> года, </w:t>
      </w:r>
      <w:r w:rsidRPr="0007567C">
        <w:rPr>
          <w:rFonts w:ascii="Times New Roman" w:hAnsi="Times New Roman" w:cs="Times New Roman"/>
          <w:sz w:val="28"/>
          <w:szCs w:val="28"/>
        </w:rPr>
        <w:lastRenderedPageBreak/>
        <w:t>предшествующего очередному финансовому году.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67C">
        <w:rPr>
          <w:rFonts w:ascii="Times New Roman" w:hAnsi="Times New Roman" w:cs="Times New Roman"/>
          <w:sz w:val="28"/>
          <w:szCs w:val="28"/>
        </w:rPr>
        <w:t xml:space="preserve">9. В случае нарушения целевых показателей и (или) сроков проведения мероприятий государственной программы их финансирование не осуществляется до внесения соответствующих изменений в приказ об утверждении плана реализации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10. В случае </w:t>
      </w:r>
      <w:r w:rsidRPr="0007567C">
        <w:rPr>
          <w:rFonts w:ascii="Times New Roman" w:hAnsi="Times New Roman" w:cs="Times New Roman"/>
          <w:sz w:val="28"/>
          <w:szCs w:val="28"/>
        </w:rPr>
        <w:t xml:space="preserve">неисполнения отдельных мероприятий плана реализации государственной программы неосвоенные бюджетные ассигнования без внесения соответствующих изменений в приказ об утверждении плана реализации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программы на другие мероприятия государственной программы не расходуются.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11. В целях осуществления контроля за расходованием средств областного бюджета Новосибирской области казенные учреждения, находящиеся в ведении </w:t>
      </w:r>
      <w:r w:rsidR="00E17478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министерства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МЖКХиЭ НСО, Минтранса НСО, Минстроя 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>, ежемесячно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до 10 числа месяца, следующего за отчетным, представляют в вышестоящие министерства и департаменты отчеты о выполненных объемах работ по объектам, включенным в направления расходования средств областного бюджета Новосибирской области.</w:t>
      </w:r>
    </w:p>
    <w:p w:rsidR="00055784" w:rsidRPr="00143AD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12. </w:t>
      </w:r>
      <w:r w:rsidR="00E17478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сроки, </w:t>
      </w:r>
      <w:r w:rsidRPr="00143ADE">
        <w:rPr>
          <w:rFonts w:ascii="Times New Roman" w:hAnsi="Times New Roman" w:cs="Times New Roman"/>
          <w:sz w:val="28"/>
          <w:szCs w:val="28"/>
        </w:rPr>
        <w:t>установленные постановлением Правительства Новос</w:t>
      </w:r>
      <w:r w:rsidR="0007567C" w:rsidRPr="00143ADE">
        <w:rPr>
          <w:rFonts w:ascii="Times New Roman" w:hAnsi="Times New Roman" w:cs="Times New Roman"/>
          <w:sz w:val="28"/>
          <w:szCs w:val="28"/>
        </w:rPr>
        <w:t>ибирской области от 28.03.2014 № 125-п «</w:t>
      </w:r>
      <w:r w:rsidRPr="00143ADE">
        <w:rPr>
          <w:rFonts w:ascii="Times New Roman" w:hAnsi="Times New Roman" w:cs="Times New Roman"/>
          <w:sz w:val="28"/>
          <w:szCs w:val="28"/>
        </w:rPr>
        <w:t>О Порядке принятия решений о разработке государственных программ Новосибирской области, а также формирования и реализации указанных программ</w:t>
      </w:r>
      <w:r w:rsidR="0007567C" w:rsidRPr="00143ADE">
        <w:rPr>
          <w:rFonts w:ascii="Times New Roman" w:hAnsi="Times New Roman" w:cs="Times New Roman"/>
          <w:sz w:val="28"/>
          <w:szCs w:val="28"/>
        </w:rPr>
        <w:t>»</w:t>
      </w:r>
      <w:r w:rsidRPr="00143ADE">
        <w:rPr>
          <w:rFonts w:ascii="Times New Roman" w:hAnsi="Times New Roman" w:cs="Times New Roman"/>
          <w:sz w:val="28"/>
          <w:szCs w:val="28"/>
        </w:rPr>
        <w:t>, представляет отчеты в министерство экономического развития Новосибирской области и министерство финансов.</w:t>
      </w:r>
    </w:p>
    <w:p w:rsidR="00055784" w:rsidRPr="00143AD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ADE">
        <w:rPr>
          <w:rFonts w:ascii="Times New Roman" w:hAnsi="Times New Roman" w:cs="Times New Roman"/>
          <w:sz w:val="28"/>
          <w:szCs w:val="28"/>
        </w:rPr>
        <w:t>13. Контроль за целевым использованием средств областного бюджета Новосибирской области осуществляется главными распорядителями в рамках установленных им направлений расходования бюджетных средств на исполнение мероприятий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ADE">
        <w:rPr>
          <w:rFonts w:ascii="Times New Roman" w:hAnsi="Times New Roman" w:cs="Times New Roman"/>
          <w:sz w:val="28"/>
          <w:szCs w:val="28"/>
        </w:rPr>
        <w:t xml:space="preserve">14. В случае нецелевого использования бюджетных </w:t>
      </w:r>
      <w:r w:rsidRPr="00055784">
        <w:rPr>
          <w:rFonts w:ascii="Times New Roman" w:hAnsi="Times New Roman" w:cs="Times New Roman"/>
          <w:sz w:val="28"/>
          <w:szCs w:val="28"/>
        </w:rPr>
        <w:t>средств данные средства подлежат возврату в доход областного бюджета в порядке, установленном законодательством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15. Получатели и главные распорядители бюджетных средств несут ответственность за их нецелевое использование в соответствии с законодательством Российской Федерации.</w:t>
      </w:r>
    </w:p>
    <w:sectPr w:rsidR="00055784" w:rsidRPr="00055784" w:rsidSect="00B35F63"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921" w:rsidRDefault="00BB5921" w:rsidP="008B4E14">
      <w:pPr>
        <w:spacing w:after="0" w:line="240" w:lineRule="auto"/>
      </w:pPr>
      <w:r>
        <w:separator/>
      </w:r>
    </w:p>
  </w:endnote>
  <w:endnote w:type="continuationSeparator" w:id="0">
    <w:p w:rsidR="00BB5921" w:rsidRDefault="00BB5921" w:rsidP="008B4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921" w:rsidRDefault="00BB5921" w:rsidP="008B4E14">
      <w:pPr>
        <w:spacing w:after="0" w:line="240" w:lineRule="auto"/>
      </w:pPr>
      <w:r>
        <w:separator/>
      </w:r>
    </w:p>
  </w:footnote>
  <w:footnote w:type="continuationSeparator" w:id="0">
    <w:p w:rsidR="00BB5921" w:rsidRDefault="00BB5921" w:rsidP="008B4E14">
      <w:pPr>
        <w:spacing w:after="0" w:line="240" w:lineRule="auto"/>
      </w:pPr>
      <w:r>
        <w:continuationSeparator/>
      </w:r>
    </w:p>
  </w:footnote>
  <w:footnote w:id="1">
    <w:p w:rsidR="00BB5921" w:rsidRPr="00246BBF" w:rsidRDefault="00BB5921" w:rsidP="0075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1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1" w:history="1">
        <w:r w:rsidRPr="00246BBF">
          <w:rPr>
            <w:rFonts w:ascii="Times New Roman" w:hAnsi="Times New Roman" w:cs="Times New Roman"/>
            <w:sz w:val="28"/>
            <w:szCs w:val="28"/>
          </w:rPr>
          <w:t>Развитие инфраструктуры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информационного общества Новосибирской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(утверждена </w:t>
      </w:r>
      <w:r w:rsidRPr="00246BBF">
        <w:rPr>
          <w:rFonts w:ascii="Times New Roman" w:hAnsi="Times New Roman" w:cs="Times New Roman"/>
          <w:sz w:val="28"/>
          <w:szCs w:val="28"/>
        </w:rPr>
        <w:t>постановлением Правительства Новосибирской области от 04.03.2015 № 70-п)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  <w:footnote w:id="2">
    <w:p w:rsidR="00BB5921" w:rsidRPr="00246BBF" w:rsidRDefault="00BB5921" w:rsidP="0075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2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государственных программ Новосибирской области «Развитие образования, создание условий для социализации детей и учащейся молодежи в Новосибирской области»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31.12.2014 № 576-п) и «</w:t>
      </w:r>
      <w:hyperlink r:id="rId2" w:history="1">
        <w:r w:rsidRPr="00246BBF">
          <w:rPr>
            <w:rStyle w:val="a6"/>
            <w:rFonts w:ascii="Times New Roman" w:hAnsi="Times New Roman" w:cs="Times New Roman"/>
            <w:sz w:val="28"/>
            <w:szCs w:val="28"/>
          </w:rPr>
          <w:t>Обеспечение безопасности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жизнедеятельности населения Новосибирской области»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27.03.2015 № 110-п)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  <w:footnote w:id="3">
    <w:p w:rsidR="00BB5921" w:rsidRPr="00246BBF" w:rsidRDefault="00BB5921" w:rsidP="007539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3" w:history="1">
        <w:r w:rsidRPr="00246BBF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Повышение безопасности</w:t>
        </w:r>
      </w:hyperlink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дорожного движения на автомобильных дорогах и обеспечение безопасности населения на транспорте в Новосибирской области» (</w:t>
      </w:r>
      <w:r w:rsidRPr="00246BBF">
        <w:rPr>
          <w:rFonts w:ascii="Times New Roman" w:hAnsi="Times New Roman" w:cs="Times New Roman"/>
          <w:sz w:val="28"/>
          <w:szCs w:val="28"/>
        </w:rPr>
        <w:t>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постановлением Правительства Новосибирской области от 03.12.2014 № 468-п) и включено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государственную программу Новосибирской области «Построение и развитие аппаратно-программного комплекса «Безопасный город» в Новосибирской области» (</w:t>
      </w:r>
      <w:r w:rsidRPr="00246BBF">
        <w:rPr>
          <w:rFonts w:ascii="Times New Roman" w:hAnsi="Times New Roman" w:cs="Times New Roman"/>
          <w:sz w:val="28"/>
          <w:szCs w:val="28"/>
        </w:rPr>
        <w:t>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  <w:footnote w:id="4">
    <w:p w:rsidR="00BB5921" w:rsidRPr="00EF05FB" w:rsidRDefault="00BB5921" w:rsidP="00EF0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4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4" w:history="1">
        <w:r w:rsidRPr="00246BBF">
          <w:rPr>
            <w:rFonts w:ascii="Times New Roman" w:hAnsi="Times New Roman" w:cs="Times New Roman"/>
            <w:sz w:val="28"/>
            <w:szCs w:val="28"/>
          </w:rPr>
          <w:t>Развитие инфраструктуры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информационного общества Новосибирской области»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04.03.2015 № 70-п) и включено в государственную программу Новосибирской области «Построение и развитие аппаратно-программного комплекса «Безопасный </w:t>
      </w:r>
      <w:r w:rsidR="00E65B66">
        <w:rPr>
          <w:rFonts w:ascii="Times New Roman" w:hAnsi="Times New Roman" w:cs="Times New Roman"/>
          <w:sz w:val="28"/>
          <w:szCs w:val="28"/>
        </w:rPr>
        <w:t xml:space="preserve">город» в Новосибирской области </w:t>
      </w:r>
      <w:r w:rsidRPr="00246BBF">
        <w:rPr>
          <w:rFonts w:ascii="Times New Roman" w:hAnsi="Times New Roman" w:cs="Times New Roman"/>
          <w:sz w:val="28"/>
          <w:szCs w:val="28"/>
        </w:rPr>
        <w:t>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784"/>
    <w:rsid w:val="000131DD"/>
    <w:rsid w:val="00035D44"/>
    <w:rsid w:val="00054008"/>
    <w:rsid w:val="00055784"/>
    <w:rsid w:val="000571F2"/>
    <w:rsid w:val="00070E39"/>
    <w:rsid w:val="0007567C"/>
    <w:rsid w:val="000814FA"/>
    <w:rsid w:val="000859C2"/>
    <w:rsid w:val="000C480E"/>
    <w:rsid w:val="000C71A7"/>
    <w:rsid w:val="000D1AAD"/>
    <w:rsid w:val="00111755"/>
    <w:rsid w:val="00113339"/>
    <w:rsid w:val="00132B07"/>
    <w:rsid w:val="001331D0"/>
    <w:rsid w:val="00143ADE"/>
    <w:rsid w:val="0015194A"/>
    <w:rsid w:val="00174FBB"/>
    <w:rsid w:val="001813C5"/>
    <w:rsid w:val="001B0964"/>
    <w:rsid w:val="001D0C51"/>
    <w:rsid w:val="00223C0C"/>
    <w:rsid w:val="0028015E"/>
    <w:rsid w:val="002B0917"/>
    <w:rsid w:val="002B44A3"/>
    <w:rsid w:val="002B69E2"/>
    <w:rsid w:val="002B77D7"/>
    <w:rsid w:val="002C23FD"/>
    <w:rsid w:val="002C28DA"/>
    <w:rsid w:val="002E4918"/>
    <w:rsid w:val="002F4613"/>
    <w:rsid w:val="00325E7D"/>
    <w:rsid w:val="00335B89"/>
    <w:rsid w:val="00351BE1"/>
    <w:rsid w:val="0036449E"/>
    <w:rsid w:val="0037198A"/>
    <w:rsid w:val="0038696C"/>
    <w:rsid w:val="003A501F"/>
    <w:rsid w:val="003B3B6E"/>
    <w:rsid w:val="003B41EF"/>
    <w:rsid w:val="003E5FDB"/>
    <w:rsid w:val="003E6BF2"/>
    <w:rsid w:val="003F1EAD"/>
    <w:rsid w:val="00420BBB"/>
    <w:rsid w:val="00433FD2"/>
    <w:rsid w:val="004364BC"/>
    <w:rsid w:val="004752B2"/>
    <w:rsid w:val="004835A9"/>
    <w:rsid w:val="0049179F"/>
    <w:rsid w:val="004B1F25"/>
    <w:rsid w:val="004C6885"/>
    <w:rsid w:val="00504102"/>
    <w:rsid w:val="00504927"/>
    <w:rsid w:val="00517019"/>
    <w:rsid w:val="00532B39"/>
    <w:rsid w:val="00534336"/>
    <w:rsid w:val="00534514"/>
    <w:rsid w:val="00537F81"/>
    <w:rsid w:val="005408E0"/>
    <w:rsid w:val="00557645"/>
    <w:rsid w:val="00570A09"/>
    <w:rsid w:val="00570D95"/>
    <w:rsid w:val="0057470E"/>
    <w:rsid w:val="0059205D"/>
    <w:rsid w:val="005C6655"/>
    <w:rsid w:val="005F00F1"/>
    <w:rsid w:val="00612AAB"/>
    <w:rsid w:val="00613E99"/>
    <w:rsid w:val="006214B9"/>
    <w:rsid w:val="00623E7F"/>
    <w:rsid w:val="00635851"/>
    <w:rsid w:val="006374D7"/>
    <w:rsid w:val="006407F8"/>
    <w:rsid w:val="00645D2D"/>
    <w:rsid w:val="0067072D"/>
    <w:rsid w:val="006963A0"/>
    <w:rsid w:val="006B445F"/>
    <w:rsid w:val="006C1EE8"/>
    <w:rsid w:val="006C2523"/>
    <w:rsid w:val="006C5AA3"/>
    <w:rsid w:val="006E1299"/>
    <w:rsid w:val="0071609B"/>
    <w:rsid w:val="00725510"/>
    <w:rsid w:val="007278C6"/>
    <w:rsid w:val="00753906"/>
    <w:rsid w:val="00783B2E"/>
    <w:rsid w:val="007905C6"/>
    <w:rsid w:val="007A0C25"/>
    <w:rsid w:val="007C1A47"/>
    <w:rsid w:val="007C1F86"/>
    <w:rsid w:val="007C5663"/>
    <w:rsid w:val="007F4C9A"/>
    <w:rsid w:val="00825BB3"/>
    <w:rsid w:val="008624B2"/>
    <w:rsid w:val="00870F97"/>
    <w:rsid w:val="008916CC"/>
    <w:rsid w:val="008941C4"/>
    <w:rsid w:val="008A12B9"/>
    <w:rsid w:val="008B4E14"/>
    <w:rsid w:val="008E0CE2"/>
    <w:rsid w:val="008F5AD3"/>
    <w:rsid w:val="00902FF6"/>
    <w:rsid w:val="00931725"/>
    <w:rsid w:val="00933D0D"/>
    <w:rsid w:val="00940A16"/>
    <w:rsid w:val="009508D9"/>
    <w:rsid w:val="00954753"/>
    <w:rsid w:val="0097611D"/>
    <w:rsid w:val="00981A3E"/>
    <w:rsid w:val="00992403"/>
    <w:rsid w:val="00994EC4"/>
    <w:rsid w:val="00995448"/>
    <w:rsid w:val="009A79E2"/>
    <w:rsid w:val="009D0AAA"/>
    <w:rsid w:val="009E0AD4"/>
    <w:rsid w:val="009F09D5"/>
    <w:rsid w:val="009F1F6B"/>
    <w:rsid w:val="00A01234"/>
    <w:rsid w:val="00A01569"/>
    <w:rsid w:val="00A028DF"/>
    <w:rsid w:val="00A1396C"/>
    <w:rsid w:val="00A513D4"/>
    <w:rsid w:val="00AB0429"/>
    <w:rsid w:val="00AB1245"/>
    <w:rsid w:val="00AC0C77"/>
    <w:rsid w:val="00AE3337"/>
    <w:rsid w:val="00AE79DD"/>
    <w:rsid w:val="00AF0528"/>
    <w:rsid w:val="00AF1374"/>
    <w:rsid w:val="00AF18AE"/>
    <w:rsid w:val="00AF75EE"/>
    <w:rsid w:val="00B00ABC"/>
    <w:rsid w:val="00B12FB4"/>
    <w:rsid w:val="00B35F63"/>
    <w:rsid w:val="00B72E4B"/>
    <w:rsid w:val="00B75657"/>
    <w:rsid w:val="00B80BCA"/>
    <w:rsid w:val="00B94AE0"/>
    <w:rsid w:val="00BB5921"/>
    <w:rsid w:val="00BF1856"/>
    <w:rsid w:val="00BF2F1B"/>
    <w:rsid w:val="00BF3F4A"/>
    <w:rsid w:val="00C178C3"/>
    <w:rsid w:val="00C2336E"/>
    <w:rsid w:val="00C310FC"/>
    <w:rsid w:val="00C35A3D"/>
    <w:rsid w:val="00C35C0F"/>
    <w:rsid w:val="00C36EFB"/>
    <w:rsid w:val="00C61182"/>
    <w:rsid w:val="00C76478"/>
    <w:rsid w:val="00C938A2"/>
    <w:rsid w:val="00CB0373"/>
    <w:rsid w:val="00CB03BA"/>
    <w:rsid w:val="00D16144"/>
    <w:rsid w:val="00D27336"/>
    <w:rsid w:val="00D52329"/>
    <w:rsid w:val="00D5490E"/>
    <w:rsid w:val="00D637F0"/>
    <w:rsid w:val="00D97AAB"/>
    <w:rsid w:val="00DA555B"/>
    <w:rsid w:val="00DA5F3E"/>
    <w:rsid w:val="00DB0540"/>
    <w:rsid w:val="00DB2E63"/>
    <w:rsid w:val="00DB75A7"/>
    <w:rsid w:val="00DC45DF"/>
    <w:rsid w:val="00DC6D42"/>
    <w:rsid w:val="00DC745B"/>
    <w:rsid w:val="00DD677A"/>
    <w:rsid w:val="00DF7A99"/>
    <w:rsid w:val="00E17478"/>
    <w:rsid w:val="00E23CD7"/>
    <w:rsid w:val="00E31860"/>
    <w:rsid w:val="00E37BF2"/>
    <w:rsid w:val="00E512C8"/>
    <w:rsid w:val="00E54690"/>
    <w:rsid w:val="00E65B66"/>
    <w:rsid w:val="00E66DC3"/>
    <w:rsid w:val="00E71C5A"/>
    <w:rsid w:val="00E7526A"/>
    <w:rsid w:val="00EB0D5C"/>
    <w:rsid w:val="00EB2065"/>
    <w:rsid w:val="00EB24B9"/>
    <w:rsid w:val="00EB5227"/>
    <w:rsid w:val="00EC1DD9"/>
    <w:rsid w:val="00ED55F1"/>
    <w:rsid w:val="00EF05FB"/>
    <w:rsid w:val="00F07660"/>
    <w:rsid w:val="00F17FEA"/>
    <w:rsid w:val="00F2440F"/>
    <w:rsid w:val="00F34777"/>
    <w:rsid w:val="00F53A38"/>
    <w:rsid w:val="00F55BE6"/>
    <w:rsid w:val="00F649E3"/>
    <w:rsid w:val="00F73C7D"/>
    <w:rsid w:val="00F87E05"/>
    <w:rsid w:val="00F94FF8"/>
    <w:rsid w:val="00F95C81"/>
    <w:rsid w:val="00FA6B4C"/>
    <w:rsid w:val="00FB3641"/>
    <w:rsid w:val="00FC7FDC"/>
    <w:rsid w:val="00FD2032"/>
    <w:rsid w:val="00FD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BD844"/>
  <w15:chartTrackingRefBased/>
  <w15:docId w15:val="{AFB8D494-0B24-491C-B987-80E07F47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B69E2"/>
    <w:pPr>
      <w:keepNext/>
      <w:snapToGri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557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B69E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note text"/>
    <w:basedOn w:val="a"/>
    <w:link w:val="a4"/>
    <w:uiPriority w:val="99"/>
    <w:unhideWhenUsed/>
    <w:rsid w:val="008B4E1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8B4E1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B4E14"/>
    <w:rPr>
      <w:vertAlign w:val="superscript"/>
    </w:rPr>
  </w:style>
  <w:style w:type="character" w:styleId="a6">
    <w:name w:val="Hyperlink"/>
    <w:basedOn w:val="a0"/>
    <w:uiPriority w:val="99"/>
    <w:unhideWhenUsed/>
    <w:rsid w:val="008B4E14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B4E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4E14"/>
  </w:style>
  <w:style w:type="paragraph" w:styleId="a9">
    <w:name w:val="footer"/>
    <w:basedOn w:val="a"/>
    <w:link w:val="aa"/>
    <w:uiPriority w:val="99"/>
    <w:unhideWhenUsed/>
    <w:rsid w:val="008B4E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4E14"/>
  </w:style>
  <w:style w:type="paragraph" w:styleId="ab">
    <w:name w:val="endnote text"/>
    <w:basedOn w:val="a"/>
    <w:link w:val="ac"/>
    <w:uiPriority w:val="99"/>
    <w:unhideWhenUsed/>
    <w:rsid w:val="00753906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rsid w:val="00753906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753906"/>
    <w:rPr>
      <w:vertAlign w:val="superscript"/>
    </w:rPr>
  </w:style>
  <w:style w:type="character" w:styleId="ae">
    <w:name w:val="Emphasis"/>
    <w:basedOn w:val="a0"/>
    <w:uiPriority w:val="20"/>
    <w:qFormat/>
    <w:rsid w:val="00FB3641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EB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B2065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59"/>
    <w:rsid w:val="00EB2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E2EB26C9786924E887237A15CBE8FF022DE9DC8FE80A53EDCA3D1A84FFF7FDFFC408AE88EF7B4A395335d7wD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9BEC90A4E7AE0075922E34576AF68CEA972CEF0F589D3B578A643860B329E93C330373C0CA880B79D59422D85FU8G" TargetMode="External"/><Relationship Id="rId2" Type="http://schemas.openxmlformats.org/officeDocument/2006/relationships/hyperlink" Target="consultantplus://offline/ref=DC4586785403B3CA819DF913BF6DDECB255F8D9D5F1C6B68F52FE4A586D61FC2A5EF174785C92A0D1940B5m7U7G" TargetMode="External"/><Relationship Id="rId1" Type="http://schemas.openxmlformats.org/officeDocument/2006/relationships/hyperlink" Target="consultantplus://offline/ref=B38301D0C797D101CE9D3B2E921579A472FB3891CA470786EC13E6C68B9923CFDE5A5082679BFB658127CB90z5T1G" TargetMode="External"/><Relationship Id="rId4" Type="http://schemas.openxmlformats.org/officeDocument/2006/relationships/hyperlink" Target="consultantplus://offline/ref=B38301D0C797D101CE9D3B2E921579A472FB3891CA470786EC13E6C68B9923CFDE5A5082679BFB658127CB90z5T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B31F3-EB93-4EBF-A047-C62CACD02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69</Pages>
  <Words>18237</Words>
  <Characters>103951</Characters>
  <Application>Microsoft Office Word</Application>
  <DocSecurity>0</DocSecurity>
  <Lines>866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121945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Кошелева Анна Александровна</dc:creator>
  <cp:keywords/>
  <dc:description/>
  <cp:lastModifiedBy>Немченко Вероника Андреевна</cp:lastModifiedBy>
  <cp:revision>137</cp:revision>
  <dcterms:created xsi:type="dcterms:W3CDTF">2018-05-03T04:09:00Z</dcterms:created>
  <dcterms:modified xsi:type="dcterms:W3CDTF">2021-04-20T09:03:00Z</dcterms:modified>
</cp:coreProperties>
</file>