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7A2" w:rsidRDefault="00E467A2">
      <w:pPr>
        <w:spacing w:after="0"/>
      </w:pPr>
    </w:p>
    <w:tbl>
      <w:tblPr>
        <w:tblW w:w="15708" w:type="dxa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0"/>
        <w:gridCol w:w="3720"/>
        <w:gridCol w:w="276"/>
        <w:gridCol w:w="3598"/>
        <w:gridCol w:w="274"/>
      </w:tblGrid>
      <w:tr w:rsidR="00AF1B64" w:rsidTr="00AF1B64">
        <w:tblPrEx>
          <w:tblCellMar>
            <w:top w:w="0" w:type="dxa"/>
            <w:bottom w:w="0" w:type="dxa"/>
          </w:tblCellMar>
        </w:tblPrEx>
        <w:trPr>
          <w:gridAfter w:val="3"/>
          <w:wAfter w:w="4148" w:type="dxa"/>
          <w:jc w:val="center"/>
        </w:trPr>
        <w:tc>
          <w:tcPr>
            <w:tcW w:w="1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F1B64" w:rsidRDefault="00AF1B64">
            <w:pPr>
              <w:spacing w:after="0"/>
              <w:ind w:left="55" w:right="55"/>
              <w:jc w:val="center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AF1B64" w:rsidP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 А С П О Р Т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AF1B64" w:rsidP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AF1B64" w:rsidP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E467A2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 w:rsidP="00AF1B64">
            <w:pPr>
              <w:spacing w:after="0"/>
              <w:ind w:left="55" w:right="55"/>
              <w:jc w:val="center"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78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7868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исполнитель государственной программы</w:t>
            </w:r>
          </w:p>
        </w:tc>
        <w:tc>
          <w:tcPr>
            <w:tcW w:w="7868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8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7868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2016 - 2023</w:t>
            </w:r>
          </w:p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7868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1 "Обеспечение оперативного реагирования и взаимодействия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всех служб, ответственных за обеспечение безопасности"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7868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реализации</w:t>
            </w:r>
          </w:p>
        </w:tc>
        <w:tc>
          <w:tcPr>
            <w:tcW w:w="7868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12 041 314,36 тыс. рублей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7868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8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E467A2" w:rsidRDefault="00E467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2355"/>
        <w:gridCol w:w="966"/>
        <w:gridCol w:w="1110"/>
        <w:gridCol w:w="937"/>
        <w:gridCol w:w="821"/>
        <w:gridCol w:w="574"/>
        <w:gridCol w:w="603"/>
        <w:gridCol w:w="603"/>
        <w:gridCol w:w="603"/>
        <w:gridCol w:w="603"/>
        <w:gridCol w:w="603"/>
        <w:gridCol w:w="603"/>
        <w:gridCol w:w="603"/>
        <w:gridCol w:w="1209"/>
        <w:gridCol w:w="1724"/>
        <w:gridCol w:w="1378"/>
      </w:tblGrid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4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4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показателями национальных целей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области, в рамках РП «Общесистемные меры развития дорожно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 хозяйства (Новосибирская область)», ежегодно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населения, поступающие по единому номеру «112» на территории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Убывание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области, деятельность которых обеспечена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подсистем региональной интеграционной платформы аппаратно-программного комплекса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E467A2" w:rsidRDefault="00E467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373"/>
        <w:gridCol w:w="1110"/>
        <w:gridCol w:w="937"/>
        <w:gridCol w:w="821"/>
        <w:gridCol w:w="640"/>
        <w:gridCol w:w="657"/>
        <w:gridCol w:w="662"/>
        <w:gridCol w:w="673"/>
        <w:gridCol w:w="657"/>
        <w:gridCol w:w="651"/>
        <w:gridCol w:w="687"/>
        <w:gridCol w:w="685"/>
        <w:gridCol w:w="649"/>
        <w:gridCol w:w="654"/>
        <w:gridCol w:w="654"/>
        <w:gridCol w:w="658"/>
        <w:gridCol w:w="655"/>
        <w:gridCol w:w="1454"/>
      </w:tblGrid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5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2.1. Прокси-показатели государственной программы в 2024 году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ОКЕИ)</w:t>
            </w:r>
          </w:p>
        </w:tc>
        <w:tc>
          <w:tcPr>
            <w:tcW w:w="75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Базовое значение</w:t>
            </w:r>
          </w:p>
        </w:tc>
        <w:tc>
          <w:tcPr>
            <w:tcW w:w="753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Значение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показателя по кварталам/месяцам</w:t>
            </w:r>
          </w:p>
        </w:tc>
        <w:tc>
          <w:tcPr>
            <w:tcW w:w="151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дек.</w:t>
            </w:r>
          </w:p>
        </w:tc>
        <w:tc>
          <w:tcPr>
            <w:tcW w:w="151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151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E467A2" w:rsidRDefault="00E467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2827"/>
        <w:gridCol w:w="1764"/>
        <w:gridCol w:w="1761"/>
        <w:gridCol w:w="738"/>
        <w:gridCol w:w="740"/>
        <w:gridCol w:w="744"/>
        <w:gridCol w:w="738"/>
        <w:gridCol w:w="735"/>
        <w:gridCol w:w="749"/>
        <w:gridCol w:w="748"/>
        <w:gridCol w:w="735"/>
        <w:gridCol w:w="738"/>
        <w:gridCol w:w="737"/>
        <w:gridCol w:w="738"/>
        <w:gridCol w:w="754"/>
      </w:tblGrid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3. Помесячный план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достижения показателей государственной программы в 2024 году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 2024 года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ития дорожного хозяйства (Новосибирская область)», ежегодно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населения, поступающие по единому номеру «112»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подсистем региональной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интеграционной платформы аппаратно-программного комплекса «Безопасный город», которыми обеспечены муниципальные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районы и городские округа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E467A2" w:rsidRDefault="00E467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4897"/>
        <w:gridCol w:w="2993"/>
        <w:gridCol w:w="2841"/>
        <w:gridCol w:w="4238"/>
      </w:tblGrid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 Структура государственной программы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Краткое описание ожидаемых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"Общесистемные меры развития дорожного хозяйства (Новосибирская область)"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Теленчинов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Роман Александрович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2018 - 2025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Применение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новых технологий в дорожной отрасли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Увеличено количество стационарных камер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фотовидеофиксации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"Обеспечение функционирования, расширение и модернизация компонентов АПК "Безопасный город""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общественной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координация работы и взаимодействие служб и ведомств в сфере общественной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Обеспечение функционирования компонентов транспортной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Обеспечено функционирование компонентов обеспечения транспортной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Доля фактов нарушений Правил дорожного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1.2.4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функций возложенных на государственные учреждения ГКУ НСО "Служба 112" и ГКУ НСО "ЦОДД"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Возложенные функции на государственные учреждения ГКУ НСО "Служба 112" и ГКУ НСО "ЦОДД" реализованы в полном объеме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восибирской области, деятельность которых обеспечена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E467A2" w:rsidRDefault="00E467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4"/>
        <w:gridCol w:w="1336"/>
        <w:gridCol w:w="1337"/>
        <w:gridCol w:w="1337"/>
        <w:gridCol w:w="1337"/>
        <w:gridCol w:w="1337"/>
        <w:gridCol w:w="1337"/>
        <w:gridCol w:w="1337"/>
        <w:gridCol w:w="1356"/>
      </w:tblGrid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государственной программы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по годам реализации, тыс. рублей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1 894 477,99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1 830 127,67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1 748 010,07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12 076 402,35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1 889 465,42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1 825 115,10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1 742 997,50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12 041 314,36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1 301 300,00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(бюджету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1 336 387,99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налоговых расходов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межбюджетные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1 693 923,99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1 630 127,67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1 548 010,07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11 475 848,35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1 688 911,42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1 625 115,10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1 542 997,50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11 440 760,36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1 301 300,00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(бюджету территориального фонда обязательного медицинского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Консолидированные бюджеты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1 336 387,99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E467A2" w:rsidRDefault="00E467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3"/>
        <w:gridCol w:w="1292"/>
        <w:gridCol w:w="1291"/>
        <w:gridCol w:w="1291"/>
        <w:gridCol w:w="1291"/>
        <w:gridCol w:w="1291"/>
        <w:gridCol w:w="1291"/>
        <w:gridCol w:w="1291"/>
        <w:gridCol w:w="1307"/>
      </w:tblGrid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5.1. Финансовое обеспечение государственной программы за счет бюджетных ассигнований по источникам финансирования дефицита бюджета субъекта Российской Федерации/ местного бюджета</w:t>
            </w: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структурного элемента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Объем финансового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обеспечения по годам реализации, тыс. рублей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за счет бюджетных ассигнований по источникам финансирования дефицита бюджета субъекта Российской Федерации, всего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"Обеспечение функционирования, расширение и модернизация компонентов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АПК "Безопасный город""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"Общесистемные меры развития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дорожного хозяйства (Новосибирская область)"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E467A2" w:rsidRDefault="00E467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70"/>
        <w:gridCol w:w="2358"/>
        <w:gridCol w:w="2278"/>
        <w:gridCol w:w="2402"/>
      </w:tblGrid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10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6. Показатели государственной программы в разрезе муниципальных образований субъекта Российской Федерации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  <w:tr w:rsidR="00AF1B64" w:rsidTr="00AF1B64">
        <w:tblPrEx>
          <w:tblCellMar>
            <w:top w:w="0" w:type="dxa"/>
            <w:bottom w:w="0" w:type="dxa"/>
          </w:tblCellMar>
        </w:tblPrEx>
        <w:tc>
          <w:tcPr>
            <w:tcW w:w="103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муниципального образования</w:t>
            </w:r>
          </w:p>
        </w:tc>
        <w:tc>
          <w:tcPr>
            <w:tcW w:w="27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Значения показателей по годам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103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467A2" w:rsidRDefault="00AF1B6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E467A2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467A2" w:rsidRDefault="00E467A2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467A2" w:rsidRDefault="00E467A2">
            <w:pPr>
              <w:spacing w:after="0"/>
              <w:ind w:left="55" w:right="55"/>
            </w:pPr>
          </w:p>
        </w:tc>
      </w:tr>
    </w:tbl>
    <w:p w:rsidR="00AF1B64" w:rsidRDefault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Pr="00AF1B64" w:rsidRDefault="00AF1B64" w:rsidP="00AF1B64"/>
    <w:p w:rsidR="00AF1B64" w:rsidRDefault="00AF1B64" w:rsidP="00AF1B64"/>
    <w:p w:rsidR="00000000" w:rsidRPr="00AF1B64" w:rsidRDefault="00AF1B64" w:rsidP="00AF1B64">
      <w:pPr>
        <w:tabs>
          <w:tab w:val="left" w:pos="13455"/>
        </w:tabs>
        <w:jc w:val="right"/>
        <w:rPr>
          <w:rFonts w:ascii="Times New Roman" w:hAnsi="Times New Roman" w:cs="Times New Roman"/>
        </w:rPr>
      </w:pPr>
      <w:r w:rsidRPr="00AF1B64">
        <w:rPr>
          <w:rFonts w:ascii="Times New Roman" w:hAnsi="Times New Roman" w:cs="Times New Roman"/>
        </w:rPr>
        <w:t>УТВЕРЖДЕНО В</w:t>
      </w:r>
      <w:r>
        <w:rPr>
          <w:rFonts w:ascii="Times New Roman" w:hAnsi="Times New Roman" w:cs="Times New Roman"/>
        </w:rPr>
        <w:t xml:space="preserve"> ГИИС «Электронный бюджет» 28</w:t>
      </w:r>
      <w:bookmarkStart w:id="0" w:name="_GoBack"/>
      <w:bookmarkEnd w:id="0"/>
      <w:r>
        <w:rPr>
          <w:rFonts w:ascii="Times New Roman" w:hAnsi="Times New Roman" w:cs="Times New Roman"/>
        </w:rPr>
        <w:t>.06</w:t>
      </w:r>
      <w:r w:rsidRPr="00AF1B64">
        <w:rPr>
          <w:rFonts w:ascii="Times New Roman" w:hAnsi="Times New Roman" w:cs="Times New Roman"/>
        </w:rPr>
        <w:t>.2024</w:t>
      </w:r>
    </w:p>
    <w:sectPr w:rsidR="00000000" w:rsidRPr="00AF1B64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67A2"/>
    <w:rsid w:val="00AF1B64"/>
    <w:rsid w:val="00E4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8F9CD"/>
  <w15:docId w15:val="{5025AE7A-B3B5-4B1D-AEA6-52D22354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451403254GorbovskayaAAb351cf9c7a98495fa1b033e13cc7c9aeDataSourceProviderrukristaplanning2commonweb">
    <w:name w:val="Версия сервера генератора печатных документов: 14.45 Версия клиента генератора печатных документов: 14.0.32 Текущий пользователь: 54_Gorbovskaya.A.A_b351cf9c7a98495fa1b033e13cc7c9ae Данные о генерации: DataSourceProvider: ru.krista.planning2.common.web.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2032</Words>
  <Characters>11589</Characters>
  <Application>Microsoft Office Word</Application>
  <DocSecurity>0</DocSecurity>
  <Lines>96</Lines>
  <Paragraphs>27</Paragraphs>
  <ScaleCrop>false</ScaleCrop>
  <Company>PNO</Company>
  <LinksUpToDate>false</LinksUpToDate>
  <CharactersWithSpaces>13594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Горбовская Алёна Александровна</cp:lastModifiedBy>
  <cp:revision>2</cp:revision>
  <dcterms:created xsi:type="dcterms:W3CDTF">2024-06-28T07:13:00Z</dcterms:created>
  <dcterms:modified xsi:type="dcterms:W3CDTF">2024-06-28T07:16:00Z</dcterms:modified>
</cp:coreProperties>
</file>