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contextualSpacing/>
        <w:jc w:val="right"/>
        <w:spacing w:line="240" w:lineRule="auto"/>
      </w:pPr>
      <w:r/>
      <w:r/>
    </w:p>
    <w:p>
      <w:pPr>
        <w:contextualSpacing/>
        <w:jc w:val="center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Реестр документов, входящих в состав государственной программы Новосибирской области «Построение и развитие аппаратно-программного комплекса «Безопасный город» в Новосибирской области»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jc w:val="center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871"/>
        <w:tblW w:w="14990" w:type="dxa"/>
        <w:tblLayout w:type="fixed"/>
        <w:tblLook w:val="04A0" w:firstRow="1" w:lastRow="0" w:firstColumn="1" w:lastColumn="0" w:noHBand="0" w:noVBand="1"/>
      </w:tblPr>
      <w:tblGrid>
        <w:gridCol w:w="565"/>
        <w:gridCol w:w="2832"/>
        <w:gridCol w:w="1843"/>
        <w:gridCol w:w="3402"/>
        <w:gridCol w:w="2552"/>
        <w:gridCol w:w="1984"/>
        <w:gridCol w:w="1812"/>
      </w:tblGrid>
      <w:tr>
        <w:tblPrEx/>
        <w:trPr/>
        <w:tc>
          <w:tcPr>
            <w:tcW w:w="56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 п/п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83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Тип документа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 документа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40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документа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Реквизиты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Разработчик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1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Гиперссылка на текст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r>
          </w:p>
        </w:tc>
      </w:tr>
      <w:tr>
        <w:tblPrEx/>
        <w:trPr/>
        <w:tc>
          <w:tcPr>
            <w:tcW w:w="56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83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40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1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7"/>
            <w:tcW w:w="1499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Государственная программа Новосибирской области «Построение и развитие аппаратно-программного комплекса «Безопасный город» в Новосибирской области»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tcW w:w="56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83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Стратегические приоритеты в сфере реализации государственной программы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40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Правительства Новосибирской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«Об утверждении государственной программы Новосибирской области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Построение и развитие аппаратно-программного комплекса «Безопасный город» в Новосибирской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(далее - Постановление)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-п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(в ред. о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т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8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2024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-п)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Министерство цифрового развития и связи Новосибирской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1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/>
            <w:hyperlink r:id="rId10" w:tooltip="https://digit.nso.ru/sites/digit.nso.ru/wodby_files/files/wiki/2016/12/gp_v_redakcii_28.05.2024_no244-p.docx" w:history="1">
              <w:r>
                <w:rPr>
                  <w:rStyle w:val="853"/>
                  <w:rFonts w:ascii="Times New Roman" w:hAnsi="Times New Roman" w:cs="Times New Roman"/>
                  <w:sz w:val="24"/>
                  <w:szCs w:val="24"/>
                </w:rPr>
                <w:t xml:space="preserve">https://digit.nso.ru/sites/digit.nso.ru/wodby_files/files/wiki/2016/12/gp_v_redakcii_28.05.2024_no244-p.docx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56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83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Порядок предоставления и распределения субсидий местным бюджетам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из областного бюджета в рамках реализации государственной программы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40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Порядок предоставления и распределения субсидии на реализацию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мероприятий по установке и модернизации систем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видеонаблюдения, автоматической пожарной сигнализации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и пожарного мониторинга в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муниципальных образовательных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организациях в рамках государственной программы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Новосибирской области «Построение и развитие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аппаратно-программного комплекса «Безопасный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город»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в Новосибирской области»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 ГП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Министерство цифрового развития и связи Новосибирской области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  <w:tc>
          <w:tcPr>
            <w:tcW w:w="181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/>
            <w:hyperlink r:id="rId11" w:tooltip="https://digit.nso.ru/sites/digit.nso.ru/wodby_files/files/wiki/2016/12/gp_v_redakcii_28.05.2024_no244-p.docx" w:history="1">
              <w:r>
                <w:rPr>
                  <w:rStyle w:val="853"/>
                  <w:rFonts w:ascii="Times New Roman" w:hAnsi="Times New Roman" w:cs="Times New Roman"/>
                  <w:sz w:val="24"/>
                  <w:szCs w:val="24"/>
                </w:rPr>
                <w:t xml:space="preserve">https://digit.nso.ru/sites/digit.nso.ru/wodby_files/files/wiki/2016/12/gp_v_redakcii_28.05.2024_no244-p.docx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1774"/>
        </w:trPr>
        <w:tc>
          <w:tcPr>
            <w:tcW w:w="56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83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Порядок финансирования мероприятий, предусмотренных государственной программой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40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Порядок финансирования мероприятий, предусмотренных государственной программой Новосибирской области «Построение и развитие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аппаратно-программного комплекса «Безопасный город»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Новосибирской области»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 Постановлению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Министерство цифрового развития и связи Новосибирской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1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/>
            <w:hyperlink r:id="rId12" w:tooltip="https://digit.nso.ru/sites/digit.nso.ru/wodby_files/files/wiki/2016/12/gp_v_redakcii_28.05.2024_no244-p.docx" w:history="1">
              <w:r>
                <w:rPr>
                  <w:rStyle w:val="853"/>
                  <w:rFonts w:ascii="Times New Roman" w:hAnsi="Times New Roman" w:cs="Times New Roman"/>
                  <w:sz w:val="24"/>
                  <w:szCs w:val="24"/>
                </w:rPr>
                <w:t xml:space="preserve">https://digit.nso.ru/sites/digit.nso.ru/wodby_files/files/wiki/2016/12/gp_v_redakcii_28.05.2024_no244-p.docx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683"/>
        </w:trPr>
        <w:tc>
          <w:tcPr>
            <w:tcW w:w="56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4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283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Паспорт государственной программы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Протокол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340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Протокол заочного заседания управляющего совета государственной программы Новосибирской области «Построение и развитие аппаратно-программного комплекса «Безопасный город» в Новосибирской области».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highlight w:val="none"/>
              </w:rPr>
              <w:t xml:space="preserve">ЭЦП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highlight w:val="none"/>
              </w:rPr>
              <w:t xml:space="preserve">Петухов Юрий Федорович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highlight w:val="none"/>
              </w:rPr>
              <w:t xml:space="preserve"> –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highlight w:val="none"/>
              </w:rPr>
              <w:t xml:space="preserve">Первый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highlight w:val="none"/>
              </w:rPr>
              <w:t xml:space="preserve">заместитель Губернатора Новосибирской области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30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.01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.2026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highlight w:val="none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01.02.2026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 утвержден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 в ГИИС «ЭБ»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highlight w:val="none"/>
              </w:rPr>
            </w:r>
          </w:p>
          <w:p>
            <w:pPr>
              <w:rPr>
                <w:rFonts w:ascii="Times New Roman" w:hAnsi="Times New Roman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highlight w:val="none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Министерство цифрового развития и связи Новосибирской области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812" w:type="dxa"/>
            <w:textDirection w:val="lrTb"/>
            <w:noWrap w:val="false"/>
          </w:tcPr>
          <w:p>
            <w:pPr>
              <w:rPr>
                <w:rStyle w:val="853"/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Style w:val="853"/>
                <w:rFonts w:ascii="Times New Roman" w:hAnsi="Times New Roman" w:cs="Times New Roman"/>
                <w:sz w:val="24"/>
                <w:szCs w:val="24"/>
              </w:rPr>
            </w:r>
            <w:r>
              <w:rPr>
                <w:rStyle w:val="853"/>
                <w:rFonts w:ascii="Times New Roman" w:hAnsi="Times New Roman" w:cs="Times New Roman"/>
                <w:sz w:val="24"/>
                <w:szCs w:val="24"/>
              </w:rPr>
              <w:t xml:space="preserve">https://digit.nso.ru/sites/digit.nso.ru/wodby_files/files/wiki/2016/12/pasport_gosudarstvennoy_programmy_12.xlsx</w:t>
            </w:r>
            <w:r>
              <w:rPr>
                <w:rStyle w:val="853"/>
                <w:rFonts w:ascii="Times New Roman" w:hAnsi="Times New Roman" w:cs="Times New Roman"/>
                <w:sz w:val="24"/>
                <w:szCs w:val="24"/>
                <w14:ligatures w14:val="none"/>
              </w:rPr>
            </w:r>
            <w:r>
              <w:rPr>
                <w:rStyle w:val="853"/>
                <w:rFonts w:ascii="Times New Roman" w:hAnsi="Times New Roman" w:cs="Times New Roman"/>
                <w:sz w:val="24"/>
                <w:szCs w:val="24"/>
                <w14:ligatures w14:val="none"/>
              </w:rPr>
            </w:r>
          </w:p>
        </w:tc>
      </w:tr>
      <w:tr>
        <w:tblPrEx/>
        <w:trPr>
          <w:trHeight w:val="2683"/>
        </w:trPr>
        <w:tc>
          <w:tcPr>
            <w:tcW w:w="56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Иные документы и материалы в сфере реализации государственной программы в соответствии с нормативными правовыми актами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Приказ 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0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Приказ 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Минцифры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 НСО 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«Об утверждении сведений о порядке сбора информации и методике расчета показателей, включенных в паспорта государственной программы Новосибирской области «Построение и развитие аппаратно-программного комплекса «Безопасный город» и ее структурных элементов»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от 11.03.2024 №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37-Д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 (в ред. от 08.06.2026 № 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128-Д)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Министерство цифрового развития и связи Новосибирской области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812" w:type="dxa"/>
            <w:textDirection w:val="lrTb"/>
            <w:noWrap w:val="false"/>
          </w:tcPr>
          <w:p>
            <w:pPr>
              <w:rPr>
                <w:rStyle w:val="853"/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Style w:val="853"/>
                <w:rFonts w:ascii="Times New Roman" w:hAnsi="Times New Roman" w:cs="Times New Roman"/>
                <w:sz w:val="24"/>
                <w:szCs w:val="24"/>
              </w:rPr>
            </w:r>
            <w:r>
              <w:rPr>
                <w:rStyle w:val="853"/>
                <w:rFonts w:ascii="Times New Roman" w:hAnsi="Times New Roman" w:cs="Times New Roman"/>
                <w:sz w:val="24"/>
                <w:szCs w:val="24"/>
              </w:rPr>
              <w:t xml:space="preserve">https://digit.nso.ru/sites/digit.nso.ru/wodby_files/files/wiki/2016/12/metodika_bg.zip</w:t>
            </w:r>
            <w:r>
              <w:rPr>
                <w:rStyle w:val="853"/>
                <w:rFonts w:ascii="Times New Roman" w:hAnsi="Times New Roman" w:cs="Times New Roman"/>
                <w:sz w:val="24"/>
                <w:szCs w:val="24"/>
              </w:rPr>
            </w:r>
            <w:r>
              <w:rPr>
                <w:rStyle w:val="853"/>
                <w:rFonts w:ascii="Times New Roman" w:hAnsi="Times New Roman" w:cs="Times New Roman"/>
                <w:sz w:val="24"/>
                <w:szCs w:val="24"/>
                <w14:ligatures w14:val="none"/>
              </w:rPr>
            </w:r>
          </w:p>
        </w:tc>
      </w:tr>
      <w:tr>
        <w:tblPrEx/>
        <w:trPr/>
        <w:tc>
          <w:tcPr>
            <w:gridSpan w:val="7"/>
            <w:tcW w:w="1499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Комплекс процессных мероприятий «Обеспечение функционирования, расширение и модернизация компонентов АПК «Безопасный город»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tcW w:w="56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6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283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Паспорт структурного элемента государственной программы, включающий в том числе план реализации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Иной документ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340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ЭЦП Петухов Юрий Федорович – Первый заместитель Губернатора Новосибирской области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highlight w:val="none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30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.202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6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 утвержден в ГИИС «ЭБ»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Министерство цифрового развития и связи Новосибирской области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81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</w:r>
      <w:r>
        <w:rPr>
          <w:rFonts w:ascii="Times New Roman" w:hAnsi="Times New Roman" w:cs="Times New Roman"/>
          <w:sz w:val="24"/>
          <w:szCs w:val="24"/>
          <w:vertAlign w:val="superscript"/>
        </w:rPr>
      </w:r>
      <w:r>
        <w:rPr>
          <w:rFonts w:ascii="Times New Roman" w:hAnsi="Times New Roman" w:cs="Times New Roman"/>
          <w:sz w:val="24"/>
          <w:szCs w:val="24"/>
          <w:vertAlign w:val="superscript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sectPr>
      <w:headerReference w:type="default" r:id="rId9"/>
      <w:footnotePr/>
      <w:endnotePr/>
      <w:type w:val="nextPage"/>
      <w:pgSz w:w="16838" w:h="11906" w:orient="landscape"/>
      <w:pgMar w:top="850" w:right="567" w:bottom="850" w:left="1417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Courier New">
    <w:panose1 w:val="02070309020205020404"/>
  </w:font>
  <w:font w:name="Times New Roman">
    <w:panose1 w:val="02020603050405020304"/>
  </w:font>
  <w:font w:name="Symbol">
    <w:panose1 w:val="05010000000000000000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22"/>
      <w:jc w:val="center"/>
    </w:pPr>
    <w:r>
      <w:fldChar w:fldCharType="begin"/>
    </w:r>
    <w:r>
      <w:instrText xml:space="preserve">PAGE \* MERGEFORMAT</w:instrText>
    </w:r>
    <w:r>
      <w:fldChar w:fldCharType="separate"/>
    </w:r>
    <w:r>
      <w:rPr>
        <w:rFonts w:ascii="Times New Roman" w:hAnsi="Times New Roman" w:eastAsia="Times New Roman" w:cs="Times New Roman"/>
        <w:sz w:val="20"/>
        <w:szCs w:val="20"/>
      </w:rPr>
      <w:t xml:space="preserve">3</w:t>
    </w:r>
    <w:r>
      <w:rPr>
        <w:rFonts w:ascii="Times New Roman" w:hAnsi="Times New Roman" w:eastAsia="Times New Roman" w:cs="Times New Roman"/>
        <w:sz w:val="20"/>
        <w:szCs w:val="20"/>
      </w:rPr>
      <w:fldChar w:fldCharType="end"/>
    </w:r>
    <w:r/>
  </w:p>
  <w:p>
    <w:pPr>
      <w:pStyle w:val="722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 w:cs="Times New Roman" w:eastAsiaTheme="minorHAnsi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74">
    <w:name w:val="Heading 1 Char"/>
    <w:basedOn w:val="701"/>
    <w:link w:val="692"/>
    <w:uiPriority w:val="9"/>
    <w:rPr>
      <w:rFonts w:ascii="Arial" w:hAnsi="Arial" w:eastAsia="Arial" w:cs="Arial"/>
      <w:sz w:val="40"/>
      <w:szCs w:val="40"/>
    </w:rPr>
  </w:style>
  <w:style w:type="character" w:styleId="675">
    <w:name w:val="Heading 2 Char"/>
    <w:basedOn w:val="701"/>
    <w:link w:val="693"/>
    <w:uiPriority w:val="9"/>
    <w:rPr>
      <w:rFonts w:ascii="Arial" w:hAnsi="Arial" w:eastAsia="Arial" w:cs="Arial"/>
      <w:sz w:val="34"/>
    </w:rPr>
  </w:style>
  <w:style w:type="character" w:styleId="676">
    <w:name w:val="Heading 3 Char"/>
    <w:basedOn w:val="701"/>
    <w:link w:val="694"/>
    <w:uiPriority w:val="9"/>
    <w:rPr>
      <w:rFonts w:ascii="Arial" w:hAnsi="Arial" w:eastAsia="Arial" w:cs="Arial"/>
      <w:sz w:val="30"/>
      <w:szCs w:val="30"/>
    </w:rPr>
  </w:style>
  <w:style w:type="character" w:styleId="677">
    <w:name w:val="Heading 4 Char"/>
    <w:basedOn w:val="701"/>
    <w:link w:val="695"/>
    <w:uiPriority w:val="9"/>
    <w:rPr>
      <w:rFonts w:ascii="Arial" w:hAnsi="Arial" w:eastAsia="Arial" w:cs="Arial"/>
      <w:b/>
      <w:bCs/>
      <w:sz w:val="26"/>
      <w:szCs w:val="26"/>
    </w:rPr>
  </w:style>
  <w:style w:type="character" w:styleId="678">
    <w:name w:val="Heading 5 Char"/>
    <w:basedOn w:val="701"/>
    <w:link w:val="696"/>
    <w:uiPriority w:val="9"/>
    <w:rPr>
      <w:rFonts w:ascii="Arial" w:hAnsi="Arial" w:eastAsia="Arial" w:cs="Arial"/>
      <w:b/>
      <w:bCs/>
      <w:sz w:val="24"/>
      <w:szCs w:val="24"/>
    </w:rPr>
  </w:style>
  <w:style w:type="character" w:styleId="679">
    <w:name w:val="Heading 6 Char"/>
    <w:basedOn w:val="701"/>
    <w:link w:val="697"/>
    <w:uiPriority w:val="9"/>
    <w:rPr>
      <w:rFonts w:ascii="Arial" w:hAnsi="Arial" w:eastAsia="Arial" w:cs="Arial"/>
      <w:b/>
      <w:bCs/>
      <w:sz w:val="22"/>
      <w:szCs w:val="22"/>
    </w:rPr>
  </w:style>
  <w:style w:type="character" w:styleId="680">
    <w:name w:val="Heading 7 Char"/>
    <w:basedOn w:val="701"/>
    <w:link w:val="69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81">
    <w:name w:val="Heading 8 Char"/>
    <w:basedOn w:val="701"/>
    <w:link w:val="699"/>
    <w:uiPriority w:val="9"/>
    <w:rPr>
      <w:rFonts w:ascii="Arial" w:hAnsi="Arial" w:eastAsia="Arial" w:cs="Arial"/>
      <w:i/>
      <w:iCs/>
      <w:sz w:val="22"/>
      <w:szCs w:val="22"/>
    </w:rPr>
  </w:style>
  <w:style w:type="character" w:styleId="682">
    <w:name w:val="Heading 9 Char"/>
    <w:basedOn w:val="701"/>
    <w:link w:val="700"/>
    <w:uiPriority w:val="9"/>
    <w:rPr>
      <w:rFonts w:ascii="Arial" w:hAnsi="Arial" w:eastAsia="Arial" w:cs="Arial"/>
      <w:i/>
      <w:iCs/>
      <w:sz w:val="21"/>
      <w:szCs w:val="21"/>
    </w:rPr>
  </w:style>
  <w:style w:type="character" w:styleId="683">
    <w:name w:val="Title Char"/>
    <w:basedOn w:val="701"/>
    <w:link w:val="714"/>
    <w:uiPriority w:val="10"/>
    <w:rPr>
      <w:sz w:val="48"/>
      <w:szCs w:val="48"/>
    </w:rPr>
  </w:style>
  <w:style w:type="character" w:styleId="684">
    <w:name w:val="Subtitle Char"/>
    <w:basedOn w:val="701"/>
    <w:link w:val="716"/>
    <w:uiPriority w:val="11"/>
    <w:rPr>
      <w:sz w:val="24"/>
      <w:szCs w:val="24"/>
    </w:rPr>
  </w:style>
  <w:style w:type="character" w:styleId="685">
    <w:name w:val="Quote Char"/>
    <w:link w:val="718"/>
    <w:uiPriority w:val="29"/>
    <w:rPr>
      <w:i/>
    </w:rPr>
  </w:style>
  <w:style w:type="character" w:styleId="686">
    <w:name w:val="Intense Quote Char"/>
    <w:link w:val="720"/>
    <w:uiPriority w:val="30"/>
    <w:rPr>
      <w:i/>
    </w:rPr>
  </w:style>
  <w:style w:type="character" w:styleId="687">
    <w:name w:val="Header Char"/>
    <w:basedOn w:val="701"/>
    <w:link w:val="722"/>
    <w:uiPriority w:val="99"/>
  </w:style>
  <w:style w:type="character" w:styleId="688">
    <w:name w:val="Caption Char"/>
    <w:basedOn w:val="726"/>
    <w:link w:val="724"/>
    <w:uiPriority w:val="99"/>
  </w:style>
  <w:style w:type="character" w:styleId="689">
    <w:name w:val="Footnote Text Char"/>
    <w:link w:val="854"/>
    <w:uiPriority w:val="99"/>
    <w:rPr>
      <w:sz w:val="18"/>
    </w:rPr>
  </w:style>
  <w:style w:type="character" w:styleId="690">
    <w:name w:val="Endnote Text Char"/>
    <w:link w:val="857"/>
    <w:uiPriority w:val="99"/>
    <w:rPr>
      <w:sz w:val="20"/>
    </w:rPr>
  </w:style>
  <w:style w:type="paragraph" w:styleId="691" w:default="1">
    <w:name w:val="Normal"/>
    <w:qFormat/>
  </w:style>
  <w:style w:type="paragraph" w:styleId="692">
    <w:name w:val="Heading 1"/>
    <w:basedOn w:val="691"/>
    <w:next w:val="691"/>
    <w:link w:val="70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693">
    <w:name w:val="Heading 2"/>
    <w:basedOn w:val="691"/>
    <w:next w:val="691"/>
    <w:link w:val="70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94">
    <w:name w:val="Heading 3"/>
    <w:basedOn w:val="691"/>
    <w:next w:val="691"/>
    <w:link w:val="70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95">
    <w:name w:val="Heading 4"/>
    <w:basedOn w:val="691"/>
    <w:next w:val="691"/>
    <w:link w:val="70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96">
    <w:name w:val="Heading 5"/>
    <w:basedOn w:val="691"/>
    <w:next w:val="691"/>
    <w:link w:val="708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97">
    <w:name w:val="Heading 6"/>
    <w:basedOn w:val="691"/>
    <w:next w:val="691"/>
    <w:link w:val="70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698">
    <w:name w:val="Heading 7"/>
    <w:basedOn w:val="691"/>
    <w:next w:val="691"/>
    <w:link w:val="71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699">
    <w:name w:val="Heading 8"/>
    <w:basedOn w:val="691"/>
    <w:next w:val="691"/>
    <w:link w:val="71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700">
    <w:name w:val="Heading 9"/>
    <w:basedOn w:val="691"/>
    <w:next w:val="691"/>
    <w:link w:val="71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1" w:default="1">
    <w:name w:val="Default Paragraph Font"/>
    <w:uiPriority w:val="1"/>
    <w:semiHidden/>
    <w:unhideWhenUsed/>
  </w:style>
  <w:style w:type="table" w:styleId="70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03" w:default="1">
    <w:name w:val="No List"/>
    <w:uiPriority w:val="99"/>
    <w:semiHidden/>
    <w:unhideWhenUsed/>
  </w:style>
  <w:style w:type="character" w:styleId="704" w:customStyle="1">
    <w:name w:val="Заголовок 1 Знак"/>
    <w:basedOn w:val="701"/>
    <w:link w:val="692"/>
    <w:uiPriority w:val="9"/>
    <w:rPr>
      <w:rFonts w:ascii="Arial" w:hAnsi="Arial" w:eastAsia="Arial" w:cs="Arial"/>
      <w:sz w:val="40"/>
      <w:szCs w:val="40"/>
    </w:rPr>
  </w:style>
  <w:style w:type="character" w:styleId="705" w:customStyle="1">
    <w:name w:val="Заголовок 2 Знак"/>
    <w:basedOn w:val="701"/>
    <w:link w:val="693"/>
    <w:uiPriority w:val="9"/>
    <w:rPr>
      <w:rFonts w:ascii="Arial" w:hAnsi="Arial" w:eastAsia="Arial" w:cs="Arial"/>
      <w:sz w:val="34"/>
    </w:rPr>
  </w:style>
  <w:style w:type="character" w:styleId="706" w:customStyle="1">
    <w:name w:val="Заголовок 3 Знак"/>
    <w:basedOn w:val="701"/>
    <w:link w:val="694"/>
    <w:uiPriority w:val="9"/>
    <w:rPr>
      <w:rFonts w:ascii="Arial" w:hAnsi="Arial" w:eastAsia="Arial" w:cs="Arial"/>
      <w:sz w:val="30"/>
      <w:szCs w:val="30"/>
    </w:rPr>
  </w:style>
  <w:style w:type="character" w:styleId="707" w:customStyle="1">
    <w:name w:val="Заголовок 4 Знак"/>
    <w:basedOn w:val="701"/>
    <w:link w:val="695"/>
    <w:uiPriority w:val="9"/>
    <w:rPr>
      <w:rFonts w:ascii="Arial" w:hAnsi="Arial" w:eastAsia="Arial" w:cs="Arial"/>
      <w:b/>
      <w:bCs/>
      <w:sz w:val="26"/>
      <w:szCs w:val="26"/>
    </w:rPr>
  </w:style>
  <w:style w:type="character" w:styleId="708" w:customStyle="1">
    <w:name w:val="Заголовок 5 Знак"/>
    <w:basedOn w:val="701"/>
    <w:link w:val="696"/>
    <w:uiPriority w:val="9"/>
    <w:rPr>
      <w:rFonts w:ascii="Arial" w:hAnsi="Arial" w:eastAsia="Arial" w:cs="Arial"/>
      <w:b/>
      <w:bCs/>
      <w:sz w:val="24"/>
      <w:szCs w:val="24"/>
    </w:rPr>
  </w:style>
  <w:style w:type="character" w:styleId="709" w:customStyle="1">
    <w:name w:val="Заголовок 6 Знак"/>
    <w:basedOn w:val="701"/>
    <w:link w:val="697"/>
    <w:uiPriority w:val="9"/>
    <w:rPr>
      <w:rFonts w:ascii="Arial" w:hAnsi="Arial" w:eastAsia="Arial" w:cs="Arial"/>
      <w:b/>
      <w:bCs/>
      <w:sz w:val="22"/>
      <w:szCs w:val="22"/>
    </w:rPr>
  </w:style>
  <w:style w:type="character" w:styleId="710" w:customStyle="1">
    <w:name w:val="Заголовок 7 Знак"/>
    <w:basedOn w:val="701"/>
    <w:link w:val="69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11" w:customStyle="1">
    <w:name w:val="Заголовок 8 Знак"/>
    <w:basedOn w:val="701"/>
    <w:link w:val="699"/>
    <w:uiPriority w:val="9"/>
    <w:rPr>
      <w:rFonts w:ascii="Arial" w:hAnsi="Arial" w:eastAsia="Arial" w:cs="Arial"/>
      <w:i/>
      <w:iCs/>
      <w:sz w:val="22"/>
      <w:szCs w:val="22"/>
    </w:rPr>
  </w:style>
  <w:style w:type="character" w:styleId="712" w:customStyle="1">
    <w:name w:val="Заголовок 9 Знак"/>
    <w:basedOn w:val="701"/>
    <w:link w:val="700"/>
    <w:uiPriority w:val="9"/>
    <w:rPr>
      <w:rFonts w:ascii="Arial" w:hAnsi="Arial" w:eastAsia="Arial" w:cs="Arial"/>
      <w:i/>
      <w:iCs/>
      <w:sz w:val="21"/>
      <w:szCs w:val="21"/>
    </w:rPr>
  </w:style>
  <w:style w:type="paragraph" w:styleId="713">
    <w:name w:val="No Spacing"/>
    <w:uiPriority w:val="1"/>
    <w:qFormat/>
    <w:pPr>
      <w:spacing w:after="0" w:line="240" w:lineRule="auto"/>
    </w:pPr>
  </w:style>
  <w:style w:type="paragraph" w:styleId="714">
    <w:name w:val="Title"/>
    <w:basedOn w:val="691"/>
    <w:next w:val="691"/>
    <w:link w:val="71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15" w:customStyle="1">
    <w:name w:val="Заголовок Знак"/>
    <w:basedOn w:val="701"/>
    <w:link w:val="714"/>
    <w:uiPriority w:val="10"/>
    <w:rPr>
      <w:sz w:val="48"/>
      <w:szCs w:val="48"/>
    </w:rPr>
  </w:style>
  <w:style w:type="paragraph" w:styleId="716">
    <w:name w:val="Subtitle"/>
    <w:basedOn w:val="691"/>
    <w:next w:val="691"/>
    <w:link w:val="717"/>
    <w:uiPriority w:val="11"/>
    <w:qFormat/>
    <w:pPr>
      <w:spacing w:before="200" w:after="200"/>
    </w:pPr>
    <w:rPr>
      <w:sz w:val="24"/>
      <w:szCs w:val="24"/>
    </w:rPr>
  </w:style>
  <w:style w:type="character" w:styleId="717" w:customStyle="1">
    <w:name w:val="Подзаголовок Знак"/>
    <w:basedOn w:val="701"/>
    <w:link w:val="716"/>
    <w:uiPriority w:val="11"/>
    <w:rPr>
      <w:sz w:val="24"/>
      <w:szCs w:val="24"/>
    </w:rPr>
  </w:style>
  <w:style w:type="paragraph" w:styleId="718">
    <w:name w:val="Quote"/>
    <w:basedOn w:val="691"/>
    <w:next w:val="691"/>
    <w:link w:val="719"/>
    <w:uiPriority w:val="29"/>
    <w:qFormat/>
    <w:pPr>
      <w:ind w:left="720" w:right="720"/>
    </w:pPr>
    <w:rPr>
      <w:i/>
    </w:rPr>
  </w:style>
  <w:style w:type="character" w:styleId="719" w:customStyle="1">
    <w:name w:val="Цитата 2 Знак"/>
    <w:link w:val="718"/>
    <w:uiPriority w:val="29"/>
    <w:rPr>
      <w:i/>
    </w:rPr>
  </w:style>
  <w:style w:type="paragraph" w:styleId="720">
    <w:name w:val="Intense Quote"/>
    <w:basedOn w:val="691"/>
    <w:next w:val="691"/>
    <w:link w:val="721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1" w:customStyle="1">
    <w:name w:val="Выделенная цитата Знак"/>
    <w:link w:val="720"/>
    <w:uiPriority w:val="30"/>
    <w:rPr>
      <w:i/>
    </w:rPr>
  </w:style>
  <w:style w:type="paragraph" w:styleId="722">
    <w:name w:val="Header"/>
    <w:basedOn w:val="691"/>
    <w:link w:val="72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3" w:customStyle="1">
    <w:name w:val="Верхний колонтитул Знак"/>
    <w:basedOn w:val="701"/>
    <w:link w:val="722"/>
    <w:uiPriority w:val="99"/>
  </w:style>
  <w:style w:type="paragraph" w:styleId="724">
    <w:name w:val="Footer"/>
    <w:basedOn w:val="691"/>
    <w:link w:val="72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5" w:customStyle="1">
    <w:name w:val="Footer Char"/>
    <w:basedOn w:val="701"/>
    <w:uiPriority w:val="99"/>
  </w:style>
  <w:style w:type="paragraph" w:styleId="726">
    <w:name w:val="Caption"/>
    <w:basedOn w:val="691"/>
    <w:next w:val="691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styleId="727" w:customStyle="1">
    <w:name w:val="Нижний колонтитул Знак"/>
    <w:link w:val="724"/>
    <w:uiPriority w:val="99"/>
  </w:style>
  <w:style w:type="table" w:styleId="728" w:customStyle="1">
    <w:name w:val="Table Grid Light"/>
    <w:basedOn w:val="702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29">
    <w:name w:val="Plain Table 1"/>
    <w:basedOn w:val="702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0">
    <w:name w:val="Plain Table 2"/>
    <w:basedOn w:val="702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1">
    <w:name w:val="Plain Table 3"/>
    <w:basedOn w:val="70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2">
    <w:name w:val="Plain Table 4"/>
    <w:basedOn w:val="70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Plain Table 5"/>
    <w:basedOn w:val="70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4">
    <w:name w:val="Grid Table 1 Light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 w:customStyle="1">
    <w:name w:val="Grid Table 1 Light - Accent 1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 w:customStyle="1">
    <w:name w:val="Grid Table 1 Light - Accent 2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 w:customStyle="1">
    <w:name w:val="Grid Table 1 Light - Accent 3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 w:customStyle="1">
    <w:name w:val="Grid Table 1 Light - Accent 4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 w:customStyle="1">
    <w:name w:val="Grid Table 1 Light - Accent 5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 w:customStyle="1">
    <w:name w:val="Grid Table 1 Light - Accent 6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Grid Table 2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 w:customStyle="1">
    <w:name w:val="Grid Table 2 - Accent 1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 w:customStyle="1">
    <w:name w:val="Grid Table 2 - Accent 2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 w:customStyle="1">
    <w:name w:val="Grid Table 2 - Accent 3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 w:customStyle="1">
    <w:name w:val="Grid Table 2 - Accent 4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 w:customStyle="1">
    <w:name w:val="Grid Table 2 - Accent 5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 w:customStyle="1">
    <w:name w:val="Grid Table 2 - Accent 6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3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 w:customStyle="1">
    <w:name w:val="Grid Table 3 - Accent 1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 w:customStyle="1">
    <w:name w:val="Grid Table 3 - Accent 2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 w:customStyle="1">
    <w:name w:val="Grid Table 3 - Accent 3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 w:customStyle="1">
    <w:name w:val="Grid Table 3 - Accent 4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 w:customStyle="1">
    <w:name w:val="Grid Table 3 - Accent 5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 w:customStyle="1">
    <w:name w:val="Grid Table 3 - Accent 6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4"/>
    <w:basedOn w:val="702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6" w:customStyle="1">
    <w:name w:val="Grid Table 4 - Accent 1"/>
    <w:basedOn w:val="702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57" w:customStyle="1">
    <w:name w:val="Grid Table 4 - Accent 2"/>
    <w:basedOn w:val="702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58" w:customStyle="1">
    <w:name w:val="Grid Table 4 - Accent 3"/>
    <w:basedOn w:val="702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59" w:customStyle="1">
    <w:name w:val="Grid Table 4 - Accent 4"/>
    <w:basedOn w:val="702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60" w:customStyle="1">
    <w:name w:val="Grid Table 4 - Accent 5"/>
    <w:basedOn w:val="702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61" w:customStyle="1">
    <w:name w:val="Grid Table 4 - Accent 6"/>
    <w:basedOn w:val="702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62">
    <w:name w:val="Grid Table 5 Dark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63" w:customStyle="1">
    <w:name w:val="Grid Table 5 Dark- Accent 1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64" w:customStyle="1">
    <w:name w:val="Grid Table 5 Dark - Accent 2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65" w:customStyle="1">
    <w:name w:val="Grid Table 5 Dark - Accent 3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66" w:customStyle="1">
    <w:name w:val="Grid Table 5 Dark- Accent 4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67" w:customStyle="1">
    <w:name w:val="Grid Table 5 Dark - Accent 5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68" w:customStyle="1">
    <w:name w:val="Grid Table 5 Dark - Accent 6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69">
    <w:name w:val="Grid Table 6 Colorful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70" w:customStyle="1">
    <w:name w:val="Grid Table 6 Colorful - Accent 1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71" w:customStyle="1">
    <w:name w:val="Grid Table 6 Colorful - Accent 2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72" w:customStyle="1">
    <w:name w:val="Grid Table 6 Colorful - Accent 3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73" w:customStyle="1">
    <w:name w:val="Grid Table 6 Colorful - Accent 4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74" w:customStyle="1">
    <w:name w:val="Grid Table 6 Colorful - Accent 5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75" w:customStyle="1">
    <w:name w:val="Grid Table 6 Colorful - Accent 6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76">
    <w:name w:val="Grid Table 7 Colorful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 w:customStyle="1">
    <w:name w:val="Grid Table 7 Colorful - Accent 1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 w:customStyle="1">
    <w:name w:val="Grid Table 7 Colorful - Accent 2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 w:customStyle="1">
    <w:name w:val="Grid Table 7 Colorful - Accent 3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 w:customStyle="1">
    <w:name w:val="Grid Table 7 Colorful - Accent 4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 w:customStyle="1">
    <w:name w:val="Grid Table 7 Colorful - Accent 5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 w:customStyle="1">
    <w:name w:val="Grid Table 7 Colorful - Accent 6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1 Light"/>
    <w:basedOn w:val="70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 w:customStyle="1">
    <w:name w:val="List Table 1 Light - Accent 1"/>
    <w:basedOn w:val="70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 w:customStyle="1">
    <w:name w:val="List Table 1 Light - Accent 2"/>
    <w:basedOn w:val="70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 w:customStyle="1">
    <w:name w:val="List Table 1 Light - Accent 3"/>
    <w:basedOn w:val="70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 w:customStyle="1">
    <w:name w:val="List Table 1 Light - Accent 4"/>
    <w:basedOn w:val="70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 w:customStyle="1">
    <w:name w:val="List Table 1 Light - Accent 5"/>
    <w:basedOn w:val="70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 w:customStyle="1">
    <w:name w:val="List Table 1 Light - Accent 6"/>
    <w:basedOn w:val="70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List Table 2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91" w:customStyle="1">
    <w:name w:val="List Table 2 - Accent 1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792" w:customStyle="1">
    <w:name w:val="List Table 2 - Accent 2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793" w:customStyle="1">
    <w:name w:val="List Table 2 - Accent 3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794" w:customStyle="1">
    <w:name w:val="List Table 2 - Accent 4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795" w:customStyle="1">
    <w:name w:val="List Table 2 - Accent 5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796" w:customStyle="1">
    <w:name w:val="List Table 2 - Accent 6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797">
    <w:name w:val="List Table 3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 w:customStyle="1">
    <w:name w:val="List Table 3 - Accent 1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 w:customStyle="1">
    <w:name w:val="List Table 3 - Accent 2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 w:customStyle="1">
    <w:name w:val="List Table 3 - Accent 3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 w:customStyle="1">
    <w:name w:val="List Table 3 - Accent 4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 w:customStyle="1">
    <w:name w:val="List Table 3 - Accent 5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 w:customStyle="1">
    <w:name w:val="List Table 3 - Accent 6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4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 w:customStyle="1">
    <w:name w:val="List Table 4 - Accent 1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 w:customStyle="1">
    <w:name w:val="List Table 4 - Accent 2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 w:customStyle="1">
    <w:name w:val="List Table 4 - Accent 3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 w:customStyle="1">
    <w:name w:val="List Table 4 - Accent 4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 w:customStyle="1">
    <w:name w:val="List Table 4 - Accent 5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 w:customStyle="1">
    <w:name w:val="List Table 4 - Accent 6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5 Dark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2" w:customStyle="1">
    <w:name w:val="List Table 5 Dark - Accent 1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3" w:customStyle="1">
    <w:name w:val="List Table 5 Dark - Accent 2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4" w:customStyle="1">
    <w:name w:val="List Table 5 Dark - Accent 3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5" w:customStyle="1">
    <w:name w:val="List Table 5 Dark - Accent 4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6" w:customStyle="1">
    <w:name w:val="List Table 5 Dark - Accent 5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7" w:customStyle="1">
    <w:name w:val="List Table 5 Dark - Accent 6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8">
    <w:name w:val="List Table 6 Colorful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19" w:customStyle="1">
    <w:name w:val="List Table 6 Colorful - Accent 1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20" w:customStyle="1">
    <w:name w:val="List Table 6 Colorful - Accent 2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21" w:customStyle="1">
    <w:name w:val="List Table 6 Colorful - Accent 3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22" w:customStyle="1">
    <w:name w:val="List Table 6 Colorful - Accent 4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23" w:customStyle="1">
    <w:name w:val="List Table 6 Colorful - Accent 5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24" w:customStyle="1">
    <w:name w:val="List Table 6 Colorful - Accent 6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25">
    <w:name w:val="List Table 7 Colorful"/>
    <w:basedOn w:val="70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 w:customStyle="1">
    <w:name w:val="List Table 7 Colorful - Accent 1"/>
    <w:basedOn w:val="70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 w:customStyle="1">
    <w:name w:val="List Table 7 Colorful - Accent 2"/>
    <w:basedOn w:val="70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 w:customStyle="1">
    <w:name w:val="List Table 7 Colorful - Accent 3"/>
    <w:basedOn w:val="70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 w:customStyle="1">
    <w:name w:val="List Table 7 Colorful - Accent 4"/>
    <w:basedOn w:val="70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 w:customStyle="1">
    <w:name w:val="List Table 7 Colorful - Accent 5"/>
    <w:basedOn w:val="70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 w:customStyle="1">
    <w:name w:val="List Table 7 Colorful - Accent 6"/>
    <w:basedOn w:val="70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 w:customStyle="1">
    <w:name w:val="Lined - Accent"/>
    <w:basedOn w:val="70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33" w:customStyle="1">
    <w:name w:val="Lined - Accent 1"/>
    <w:basedOn w:val="70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34" w:customStyle="1">
    <w:name w:val="Lined - Accent 2"/>
    <w:basedOn w:val="70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35" w:customStyle="1">
    <w:name w:val="Lined - Accent 3"/>
    <w:basedOn w:val="70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36" w:customStyle="1">
    <w:name w:val="Lined - Accent 4"/>
    <w:basedOn w:val="70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37" w:customStyle="1">
    <w:name w:val="Lined - Accent 5"/>
    <w:basedOn w:val="70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38" w:customStyle="1">
    <w:name w:val="Lined - Accent 6"/>
    <w:basedOn w:val="70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39" w:customStyle="1">
    <w:name w:val="Bordered &amp; Lined - Accent"/>
    <w:basedOn w:val="70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40" w:customStyle="1">
    <w:name w:val="Bordered &amp; Lined - Accent 1"/>
    <w:basedOn w:val="70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41" w:customStyle="1">
    <w:name w:val="Bordered &amp; Lined - Accent 2"/>
    <w:basedOn w:val="70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42" w:customStyle="1">
    <w:name w:val="Bordered &amp; Lined - Accent 3"/>
    <w:basedOn w:val="70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43" w:customStyle="1">
    <w:name w:val="Bordered &amp; Lined - Accent 4"/>
    <w:basedOn w:val="70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44" w:customStyle="1">
    <w:name w:val="Bordered &amp; Lined - Accent 5"/>
    <w:basedOn w:val="70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45" w:customStyle="1">
    <w:name w:val="Bordered &amp; Lined - Accent 6"/>
    <w:basedOn w:val="70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46" w:customStyle="1">
    <w:name w:val="Bordered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47" w:customStyle="1">
    <w:name w:val="Bordered - Accent 1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48" w:customStyle="1">
    <w:name w:val="Bordered - Accent 2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49" w:customStyle="1">
    <w:name w:val="Bordered - Accent 3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50" w:customStyle="1">
    <w:name w:val="Bordered - Accent 4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51" w:customStyle="1">
    <w:name w:val="Bordered - Accent 5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52" w:customStyle="1">
    <w:name w:val="Bordered - Accent 6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53">
    <w:name w:val="Hyperlink"/>
    <w:uiPriority w:val="99"/>
    <w:unhideWhenUsed/>
    <w:rPr>
      <w:color w:val="0563c1" w:themeColor="hyperlink"/>
      <w:u w:val="single"/>
    </w:rPr>
  </w:style>
  <w:style w:type="paragraph" w:styleId="854">
    <w:name w:val="footnote text"/>
    <w:basedOn w:val="691"/>
    <w:link w:val="855"/>
    <w:uiPriority w:val="99"/>
    <w:semiHidden/>
    <w:unhideWhenUsed/>
    <w:pPr>
      <w:spacing w:after="40" w:line="240" w:lineRule="auto"/>
    </w:pPr>
    <w:rPr>
      <w:sz w:val="18"/>
    </w:rPr>
  </w:style>
  <w:style w:type="character" w:styleId="855" w:customStyle="1">
    <w:name w:val="Текст сноски Знак"/>
    <w:link w:val="854"/>
    <w:uiPriority w:val="99"/>
    <w:rPr>
      <w:sz w:val="18"/>
    </w:rPr>
  </w:style>
  <w:style w:type="character" w:styleId="856">
    <w:name w:val="footnote reference"/>
    <w:basedOn w:val="701"/>
    <w:uiPriority w:val="99"/>
    <w:unhideWhenUsed/>
    <w:rPr>
      <w:vertAlign w:val="superscript"/>
    </w:rPr>
  </w:style>
  <w:style w:type="paragraph" w:styleId="857">
    <w:name w:val="endnote text"/>
    <w:basedOn w:val="691"/>
    <w:link w:val="858"/>
    <w:uiPriority w:val="99"/>
    <w:semiHidden/>
    <w:unhideWhenUsed/>
    <w:pPr>
      <w:spacing w:after="0" w:line="240" w:lineRule="auto"/>
    </w:pPr>
    <w:rPr>
      <w:sz w:val="20"/>
    </w:rPr>
  </w:style>
  <w:style w:type="character" w:styleId="858" w:customStyle="1">
    <w:name w:val="Текст концевой сноски Знак"/>
    <w:link w:val="857"/>
    <w:uiPriority w:val="99"/>
    <w:rPr>
      <w:sz w:val="20"/>
    </w:rPr>
  </w:style>
  <w:style w:type="character" w:styleId="859">
    <w:name w:val="endnote reference"/>
    <w:basedOn w:val="701"/>
    <w:uiPriority w:val="99"/>
    <w:semiHidden/>
    <w:unhideWhenUsed/>
    <w:rPr>
      <w:vertAlign w:val="superscript"/>
    </w:rPr>
  </w:style>
  <w:style w:type="paragraph" w:styleId="860">
    <w:name w:val="toc 1"/>
    <w:basedOn w:val="691"/>
    <w:next w:val="691"/>
    <w:uiPriority w:val="39"/>
    <w:unhideWhenUsed/>
    <w:pPr>
      <w:spacing w:after="57"/>
    </w:pPr>
  </w:style>
  <w:style w:type="paragraph" w:styleId="861">
    <w:name w:val="toc 2"/>
    <w:basedOn w:val="691"/>
    <w:next w:val="691"/>
    <w:uiPriority w:val="39"/>
    <w:unhideWhenUsed/>
    <w:pPr>
      <w:ind w:left="283"/>
      <w:spacing w:after="57"/>
    </w:pPr>
  </w:style>
  <w:style w:type="paragraph" w:styleId="862">
    <w:name w:val="toc 3"/>
    <w:basedOn w:val="691"/>
    <w:next w:val="691"/>
    <w:uiPriority w:val="39"/>
    <w:unhideWhenUsed/>
    <w:pPr>
      <w:ind w:left="567"/>
      <w:spacing w:after="57"/>
    </w:pPr>
  </w:style>
  <w:style w:type="paragraph" w:styleId="863">
    <w:name w:val="toc 4"/>
    <w:basedOn w:val="691"/>
    <w:next w:val="691"/>
    <w:uiPriority w:val="39"/>
    <w:unhideWhenUsed/>
    <w:pPr>
      <w:ind w:left="850"/>
      <w:spacing w:after="57"/>
    </w:pPr>
  </w:style>
  <w:style w:type="paragraph" w:styleId="864">
    <w:name w:val="toc 5"/>
    <w:basedOn w:val="691"/>
    <w:next w:val="691"/>
    <w:uiPriority w:val="39"/>
    <w:unhideWhenUsed/>
    <w:pPr>
      <w:ind w:left="1134"/>
      <w:spacing w:after="57"/>
    </w:pPr>
  </w:style>
  <w:style w:type="paragraph" w:styleId="865">
    <w:name w:val="toc 6"/>
    <w:basedOn w:val="691"/>
    <w:next w:val="691"/>
    <w:uiPriority w:val="39"/>
    <w:unhideWhenUsed/>
    <w:pPr>
      <w:ind w:left="1417"/>
      <w:spacing w:after="57"/>
    </w:pPr>
  </w:style>
  <w:style w:type="paragraph" w:styleId="866">
    <w:name w:val="toc 7"/>
    <w:basedOn w:val="691"/>
    <w:next w:val="691"/>
    <w:uiPriority w:val="39"/>
    <w:unhideWhenUsed/>
    <w:pPr>
      <w:ind w:left="1701"/>
      <w:spacing w:after="57"/>
    </w:pPr>
  </w:style>
  <w:style w:type="paragraph" w:styleId="867">
    <w:name w:val="toc 8"/>
    <w:basedOn w:val="691"/>
    <w:next w:val="691"/>
    <w:uiPriority w:val="39"/>
    <w:unhideWhenUsed/>
    <w:pPr>
      <w:ind w:left="1984"/>
      <w:spacing w:after="57"/>
    </w:pPr>
  </w:style>
  <w:style w:type="paragraph" w:styleId="868">
    <w:name w:val="toc 9"/>
    <w:basedOn w:val="691"/>
    <w:next w:val="691"/>
    <w:uiPriority w:val="39"/>
    <w:unhideWhenUsed/>
    <w:pPr>
      <w:ind w:left="2268"/>
      <w:spacing w:after="57"/>
    </w:pPr>
  </w:style>
  <w:style w:type="paragraph" w:styleId="869">
    <w:name w:val="TOC Heading"/>
    <w:uiPriority w:val="39"/>
    <w:unhideWhenUsed/>
  </w:style>
  <w:style w:type="paragraph" w:styleId="870">
    <w:name w:val="table of figures"/>
    <w:basedOn w:val="691"/>
    <w:next w:val="691"/>
    <w:uiPriority w:val="99"/>
    <w:unhideWhenUsed/>
    <w:pPr>
      <w:spacing w:after="0"/>
    </w:pPr>
  </w:style>
  <w:style w:type="table" w:styleId="871">
    <w:name w:val="Table Grid"/>
    <w:basedOn w:val="702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72">
    <w:name w:val="List Paragraph"/>
    <w:basedOn w:val="691"/>
    <w:uiPriority w:val="34"/>
    <w:qFormat/>
    <w:pPr>
      <w:contextualSpacing/>
      <w:ind w:left="720"/>
    </w:pPr>
  </w:style>
  <w:style w:type="character" w:styleId="873">
    <w:name w:val="FollowedHyperlink"/>
    <w:basedOn w:val="701"/>
    <w:uiPriority w:val="99"/>
    <w:semiHidden/>
    <w:unhideWhenUsed/>
    <w:rPr>
      <w:color w:val="954f72" w:themeColor="followed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yperlink" Target="https://digit.nso.ru/sites/digit.nso.ru/wodby_files/files/wiki/2016/12/gp_v_redakcii_28.05.2024_no244-p.docx" TargetMode="External"/><Relationship Id="rId11" Type="http://schemas.openxmlformats.org/officeDocument/2006/relationships/hyperlink" Target="https://digit.nso.ru/sites/digit.nso.ru/wodby_files/files/wiki/2016/12/gp_v_redakcii_28.05.2024_no244-p.docx" TargetMode="External"/><Relationship Id="rId12" Type="http://schemas.openxmlformats.org/officeDocument/2006/relationships/hyperlink" Target="https://digit.nso.ru/sites/digit.nso.ru/wodby_files/files/wiki/2016/12/gp_v_redakcii_28.05.2024_no244-p.docx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Чудинов Александр Владимирович</dc:creator>
  <cp:keywords/>
  <dc:description/>
  <cp:revision>43</cp:revision>
  <dcterms:created xsi:type="dcterms:W3CDTF">2024-03-31T22:36:00Z</dcterms:created>
  <dcterms:modified xsi:type="dcterms:W3CDTF">2026-06-09T10:51:16Z</dcterms:modified>
</cp:coreProperties>
</file>