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8B3" w:rsidRDefault="004948B3">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948B3" w:rsidRDefault="004948B3">
      <w:pPr>
        <w:pStyle w:val="ConsPlusNormal"/>
        <w:ind w:firstLine="540"/>
        <w:jc w:val="both"/>
        <w:outlineLvl w:val="0"/>
      </w:pPr>
    </w:p>
    <w:p w:rsidR="004948B3" w:rsidRDefault="004948B3">
      <w:pPr>
        <w:pStyle w:val="ConsPlusTitle"/>
        <w:jc w:val="center"/>
        <w:outlineLvl w:val="0"/>
      </w:pPr>
      <w:r>
        <w:t>ПРАВИТЕЛЬСТВО НОВОСИБИРСКОЙ ОБЛАСТИ</w:t>
      </w:r>
    </w:p>
    <w:p w:rsidR="004948B3" w:rsidRDefault="004948B3">
      <w:pPr>
        <w:pStyle w:val="ConsPlusTitle"/>
        <w:jc w:val="center"/>
      </w:pPr>
    </w:p>
    <w:p w:rsidR="004948B3" w:rsidRDefault="004948B3">
      <w:pPr>
        <w:pStyle w:val="ConsPlusTitle"/>
        <w:jc w:val="center"/>
      </w:pPr>
      <w:r>
        <w:t>РАСПОРЯЖЕНИЕ</w:t>
      </w:r>
    </w:p>
    <w:p w:rsidR="004948B3" w:rsidRDefault="004948B3">
      <w:pPr>
        <w:pStyle w:val="ConsPlusTitle"/>
        <w:jc w:val="center"/>
      </w:pPr>
      <w:r>
        <w:t>от 30 апреля 2019 г. N 168-рп</w:t>
      </w:r>
    </w:p>
    <w:p w:rsidR="004948B3" w:rsidRDefault="004948B3">
      <w:pPr>
        <w:pStyle w:val="ConsPlusTitle"/>
        <w:jc w:val="center"/>
      </w:pPr>
    </w:p>
    <w:p w:rsidR="004948B3" w:rsidRDefault="004948B3">
      <w:pPr>
        <w:pStyle w:val="ConsPlusTitle"/>
        <w:jc w:val="center"/>
      </w:pPr>
      <w:r>
        <w:t>ОБ УТВЕРЖДЕНИИ ПЛАНА МЕРОПРИЯТИЙ (ПЛАНА-ГРАФИКА) ПЕРЕХОДА</w:t>
      </w:r>
    </w:p>
    <w:p w:rsidR="004948B3" w:rsidRDefault="004948B3">
      <w:pPr>
        <w:pStyle w:val="ConsPlusTitle"/>
        <w:jc w:val="center"/>
      </w:pPr>
      <w:r>
        <w:t>ИСПОЛНИТЕЛЬНЫХ ОРГАНОВ ГОСУДАРСТВЕННОЙ ВЛАСТИ НОВОСИБИРСКОЙ</w:t>
      </w:r>
    </w:p>
    <w:p w:rsidR="004948B3" w:rsidRDefault="004948B3">
      <w:pPr>
        <w:pStyle w:val="ConsPlusTitle"/>
        <w:jc w:val="center"/>
      </w:pPr>
      <w:r>
        <w:t>ОБЛАСТИ НА ИСПОЛЬЗОВАНИЕ ОТЕЧЕСТВЕННОГО ОФИСНОГО</w:t>
      </w:r>
    </w:p>
    <w:p w:rsidR="004948B3" w:rsidRDefault="004948B3">
      <w:pPr>
        <w:pStyle w:val="ConsPlusTitle"/>
        <w:jc w:val="center"/>
      </w:pPr>
      <w:r>
        <w:t>ПРОГРАММНОГО ОБЕСПЕЧЕНИЯ НА ПЕРИОД ДО 2020 ГОДА</w:t>
      </w:r>
    </w:p>
    <w:p w:rsidR="004948B3" w:rsidRDefault="004948B3">
      <w:pPr>
        <w:pStyle w:val="ConsPlusNormal"/>
        <w:ind w:firstLine="540"/>
        <w:jc w:val="both"/>
      </w:pPr>
    </w:p>
    <w:p w:rsidR="004948B3" w:rsidRDefault="004948B3">
      <w:pPr>
        <w:pStyle w:val="ConsPlusNormal"/>
        <w:ind w:firstLine="540"/>
        <w:jc w:val="both"/>
      </w:pPr>
      <w:r>
        <w:t xml:space="preserve">Во исполнение </w:t>
      </w:r>
      <w:hyperlink r:id="rId5" w:history="1">
        <w:r>
          <w:rPr>
            <w:color w:val="0000FF"/>
          </w:rPr>
          <w:t>Доктрины</w:t>
        </w:r>
      </w:hyperlink>
      <w:r>
        <w:t xml:space="preserve"> информационной безопасности Российской Федерации, утвержденной Указом Президента Российской Федерации от 05.12.2016 N 646 "Об утверждении Доктрины информационной безопасности Российской Федерации", </w:t>
      </w:r>
      <w:hyperlink r:id="rId6" w:history="1">
        <w:r>
          <w:rPr>
            <w:color w:val="0000FF"/>
          </w:rPr>
          <w:t>Стратегии</w:t>
        </w:r>
      </w:hyperlink>
      <w:r>
        <w:t xml:space="preserve"> развития информационного общества в Российской Федерации на 2017 - 2030 годы, утвержденной Указом Президента Российской Федерации от 09.05.2017 N 203 "О Стратегии развития информационного общества в Российской Федерации на 2017 - 2030 годы", </w:t>
      </w:r>
      <w:hyperlink r:id="rId7" w:history="1">
        <w:r>
          <w:rPr>
            <w:color w:val="0000FF"/>
          </w:rPr>
          <w:t>пункта 5</w:t>
        </w:r>
      </w:hyperlink>
      <w:r>
        <w:t xml:space="preserve"> распоряжения Правительства Российской Федерации от 26.07.2016 N 1588-р, в соответствии с методическими </w:t>
      </w:r>
      <w:hyperlink r:id="rId8" w:history="1">
        <w:r>
          <w:rPr>
            <w:color w:val="0000FF"/>
          </w:rPr>
          <w:t>рекомендациями</w:t>
        </w:r>
      </w:hyperlink>
      <w:r>
        <w:t xml:space="preserve">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 в том числе ранее закупленного офисного программного обеспечения, утвержденными приказом Министерства цифрового развития, связи и массовых коммуникаций Российской Федерации от 04.07.2018 N 335 (далее - Методические рекомендации), в целях </w:t>
      </w:r>
      <w:bookmarkStart w:id="0" w:name="_GoBack"/>
      <w:r>
        <w:t>обеспечения комплексного подхода по обеспечению перехода на использование отечественного офисного программного обеспечения</w:t>
      </w:r>
      <w:bookmarkEnd w:id="0"/>
      <w:r>
        <w:t>:</w:t>
      </w:r>
    </w:p>
    <w:p w:rsidR="004948B3" w:rsidRDefault="004948B3">
      <w:pPr>
        <w:pStyle w:val="ConsPlusNormal"/>
        <w:spacing w:before="220"/>
        <w:ind w:firstLine="540"/>
        <w:jc w:val="both"/>
      </w:pPr>
      <w:r>
        <w:t xml:space="preserve">1. Утвердить </w:t>
      </w:r>
      <w:hyperlink w:anchor="P34" w:history="1">
        <w:r>
          <w:rPr>
            <w:color w:val="0000FF"/>
          </w:rPr>
          <w:t>план</w:t>
        </w:r>
      </w:hyperlink>
      <w:r>
        <w:t xml:space="preserve"> мероприятий (план-график) перехода исполнительных органов государственной власти Новосибирской области на использование отечественного офисного программного обеспечения на период до 2020 года (далее - План-график).</w:t>
      </w:r>
    </w:p>
    <w:p w:rsidR="004948B3" w:rsidRDefault="004948B3">
      <w:pPr>
        <w:pStyle w:val="ConsPlusNormal"/>
        <w:spacing w:before="220"/>
        <w:ind w:firstLine="540"/>
        <w:jc w:val="both"/>
      </w:pPr>
      <w:r>
        <w:t>2. Определить департамент информатизации и развития телекоммуникационных технологий Новосибирской области (Дюбанов А.В.) областным исполнительным органом государственной власти Новосибирской области, ответственным за координацию мероприятий по переходу исполнительных органов государственной власти Новосибирской области на использование отечественного офисного программного обеспечения.</w:t>
      </w:r>
    </w:p>
    <w:p w:rsidR="004948B3" w:rsidRDefault="004948B3">
      <w:pPr>
        <w:pStyle w:val="ConsPlusNormal"/>
        <w:spacing w:before="220"/>
        <w:ind w:firstLine="540"/>
        <w:jc w:val="both"/>
      </w:pPr>
      <w:r>
        <w:t>3. Руководителям областных исполнительных органов государственной власти Новосибирской области:</w:t>
      </w:r>
    </w:p>
    <w:p w:rsidR="004948B3" w:rsidRDefault="004948B3">
      <w:pPr>
        <w:pStyle w:val="ConsPlusNormal"/>
        <w:spacing w:before="220"/>
        <w:ind w:firstLine="540"/>
        <w:jc w:val="both"/>
      </w:pPr>
      <w:r>
        <w:t>1) определить должностное лицо, ответственное за переход на использование отечественного офисного программного обеспечения;</w:t>
      </w:r>
    </w:p>
    <w:p w:rsidR="004948B3" w:rsidRDefault="004948B3">
      <w:pPr>
        <w:pStyle w:val="ConsPlusNormal"/>
        <w:spacing w:before="220"/>
        <w:ind w:firstLine="540"/>
        <w:jc w:val="both"/>
      </w:pPr>
      <w:r>
        <w:t>2) обеспечить контроль выполнения мероприятий и достижения значений целевых показателей Плана-графика в установленные Планом-графиком сроки.</w:t>
      </w:r>
    </w:p>
    <w:p w:rsidR="004948B3" w:rsidRDefault="004948B3">
      <w:pPr>
        <w:pStyle w:val="ConsPlusNormal"/>
        <w:spacing w:before="220"/>
        <w:ind w:firstLine="540"/>
        <w:jc w:val="both"/>
      </w:pPr>
      <w:r>
        <w:t xml:space="preserve">4. Руководителям областных исполнительных органов государственной власти Новосибирской области при наличии подведомственных организаций организовать в них работу по переходу на использование отечественного офисного программного обеспечения в период до 2020 года, в том числе путем утверждения подведомственными организациями планов мероприятий согласно </w:t>
      </w:r>
      <w:hyperlink r:id="rId9" w:history="1">
        <w:r>
          <w:rPr>
            <w:color w:val="0000FF"/>
          </w:rPr>
          <w:t>приложению N 3</w:t>
        </w:r>
      </w:hyperlink>
      <w:r>
        <w:t xml:space="preserve"> к Методическим рекомендациям.</w:t>
      </w:r>
    </w:p>
    <w:p w:rsidR="004948B3" w:rsidRDefault="004948B3">
      <w:pPr>
        <w:pStyle w:val="ConsPlusNormal"/>
        <w:spacing w:before="220"/>
        <w:ind w:firstLine="540"/>
        <w:jc w:val="both"/>
      </w:pPr>
      <w:r>
        <w:t xml:space="preserve">5. Департаменту информатизации и развития телекоммуникационных технологий Новосибирской области (Дюбанов А.В.) ежегодно, до 1 мая и до 1 ноября, организовать мониторинг </w:t>
      </w:r>
      <w:r>
        <w:lastRenderedPageBreak/>
        <w:t>реализации Плана-графика областными исполнительными органами государственной власти Новосибирской области и их подведомственными организациями.</w:t>
      </w:r>
    </w:p>
    <w:p w:rsidR="004948B3" w:rsidRDefault="004948B3">
      <w:pPr>
        <w:pStyle w:val="ConsPlusNormal"/>
        <w:spacing w:before="220"/>
        <w:ind w:firstLine="540"/>
        <w:jc w:val="both"/>
      </w:pPr>
      <w:r>
        <w:t xml:space="preserve">6. Рекомендовать органам местного самоуправления муниципальных образований Новосибирской области организовать проведение мероприятий по обеспечению перехода на использование отечественного офисного программного обеспечения согласно </w:t>
      </w:r>
      <w:hyperlink r:id="rId10" w:history="1">
        <w:r>
          <w:rPr>
            <w:color w:val="0000FF"/>
          </w:rPr>
          <w:t>приложениям N 2</w:t>
        </w:r>
      </w:hyperlink>
      <w:r>
        <w:t xml:space="preserve"> и </w:t>
      </w:r>
      <w:hyperlink r:id="rId11" w:history="1">
        <w:r>
          <w:rPr>
            <w:color w:val="0000FF"/>
          </w:rPr>
          <w:t>N 4</w:t>
        </w:r>
      </w:hyperlink>
      <w:r>
        <w:t xml:space="preserve"> к Методическим рекомендациям, в том числе в подведомственных им организациях.</w:t>
      </w:r>
    </w:p>
    <w:p w:rsidR="004948B3" w:rsidRDefault="004948B3">
      <w:pPr>
        <w:pStyle w:val="ConsPlusNormal"/>
        <w:spacing w:before="220"/>
        <w:ind w:firstLine="540"/>
        <w:jc w:val="both"/>
      </w:pPr>
      <w:r>
        <w:t>7. Контроль за исполнением настоящего распоряжения возложить на заместителя Губернатора Новосибирской области Жукова А.В.</w:t>
      </w:r>
    </w:p>
    <w:p w:rsidR="004948B3" w:rsidRDefault="004948B3">
      <w:pPr>
        <w:pStyle w:val="ConsPlusNormal"/>
        <w:ind w:firstLine="540"/>
        <w:jc w:val="both"/>
      </w:pPr>
    </w:p>
    <w:p w:rsidR="004948B3" w:rsidRDefault="004948B3">
      <w:pPr>
        <w:pStyle w:val="ConsPlusNormal"/>
        <w:jc w:val="right"/>
      </w:pPr>
      <w:r>
        <w:t>Губернатор Новосибирской области</w:t>
      </w:r>
    </w:p>
    <w:p w:rsidR="004948B3" w:rsidRDefault="004948B3">
      <w:pPr>
        <w:pStyle w:val="ConsPlusNormal"/>
        <w:jc w:val="right"/>
      </w:pPr>
      <w:r>
        <w:t>А.А.ТРАВНИКОВ</w:t>
      </w:r>
    </w:p>
    <w:p w:rsidR="004948B3" w:rsidRDefault="004948B3">
      <w:pPr>
        <w:pStyle w:val="ConsPlusNormal"/>
        <w:ind w:firstLine="540"/>
        <w:jc w:val="both"/>
      </w:pPr>
    </w:p>
    <w:p w:rsidR="004948B3" w:rsidRDefault="004948B3">
      <w:pPr>
        <w:pStyle w:val="ConsPlusNormal"/>
        <w:ind w:firstLine="540"/>
        <w:jc w:val="both"/>
      </w:pPr>
    </w:p>
    <w:p w:rsidR="004948B3" w:rsidRDefault="004948B3">
      <w:pPr>
        <w:pStyle w:val="ConsPlusNormal"/>
        <w:ind w:firstLine="540"/>
        <w:jc w:val="both"/>
      </w:pPr>
    </w:p>
    <w:p w:rsidR="004948B3" w:rsidRDefault="004948B3">
      <w:pPr>
        <w:pStyle w:val="ConsPlusNormal"/>
        <w:ind w:firstLine="540"/>
        <w:jc w:val="both"/>
      </w:pPr>
    </w:p>
    <w:p w:rsidR="004948B3" w:rsidRDefault="004948B3">
      <w:pPr>
        <w:pStyle w:val="ConsPlusNormal"/>
        <w:ind w:firstLine="540"/>
        <w:jc w:val="both"/>
      </w:pPr>
    </w:p>
    <w:p w:rsidR="004948B3" w:rsidRDefault="004948B3">
      <w:pPr>
        <w:pStyle w:val="ConsPlusNormal"/>
        <w:jc w:val="right"/>
        <w:outlineLvl w:val="0"/>
      </w:pPr>
      <w:r>
        <w:t>Утвержден</w:t>
      </w:r>
    </w:p>
    <w:p w:rsidR="004948B3" w:rsidRDefault="004948B3">
      <w:pPr>
        <w:pStyle w:val="ConsPlusNormal"/>
        <w:jc w:val="right"/>
      </w:pPr>
      <w:r>
        <w:t>распоряжением</w:t>
      </w:r>
    </w:p>
    <w:p w:rsidR="004948B3" w:rsidRDefault="004948B3">
      <w:pPr>
        <w:pStyle w:val="ConsPlusNormal"/>
        <w:jc w:val="right"/>
      </w:pPr>
      <w:r>
        <w:t>Правительства Новосибирской области</w:t>
      </w:r>
    </w:p>
    <w:p w:rsidR="004948B3" w:rsidRDefault="004948B3">
      <w:pPr>
        <w:pStyle w:val="ConsPlusNormal"/>
        <w:jc w:val="right"/>
      </w:pPr>
      <w:r>
        <w:t>от 30.04.2019 N 168-рп</w:t>
      </w:r>
    </w:p>
    <w:p w:rsidR="004948B3" w:rsidRDefault="004948B3">
      <w:pPr>
        <w:pStyle w:val="ConsPlusNormal"/>
        <w:ind w:firstLine="540"/>
        <w:jc w:val="both"/>
      </w:pPr>
    </w:p>
    <w:p w:rsidR="004948B3" w:rsidRDefault="004948B3">
      <w:pPr>
        <w:pStyle w:val="ConsPlusTitle"/>
        <w:jc w:val="center"/>
      </w:pPr>
      <w:bookmarkStart w:id="1" w:name="P34"/>
      <w:bookmarkEnd w:id="1"/>
      <w:r>
        <w:t>ПЛАН</w:t>
      </w:r>
    </w:p>
    <w:p w:rsidR="004948B3" w:rsidRDefault="004948B3">
      <w:pPr>
        <w:pStyle w:val="ConsPlusTitle"/>
        <w:jc w:val="center"/>
      </w:pPr>
      <w:r>
        <w:t>МЕРОПРИЯТИЙ (ПЛАН-ГРАФИК) ПЕРЕХОДА ИСПОЛНИТЕЛЬНЫХ</w:t>
      </w:r>
    </w:p>
    <w:p w:rsidR="004948B3" w:rsidRDefault="004948B3">
      <w:pPr>
        <w:pStyle w:val="ConsPlusTitle"/>
        <w:jc w:val="center"/>
      </w:pPr>
      <w:r>
        <w:t>ОРГАНОВ ГОСУДАРСТВЕННОЙ ВЛАСТИ НОВОСИБИРСКОЙ ОБЛАСТИ</w:t>
      </w:r>
    </w:p>
    <w:p w:rsidR="004948B3" w:rsidRDefault="004948B3">
      <w:pPr>
        <w:pStyle w:val="ConsPlusTitle"/>
        <w:jc w:val="center"/>
      </w:pPr>
      <w:r>
        <w:t>НА ИСПОЛЬЗОВАНИЕ ОТЕЧЕСТВЕННОГО ОФИСНОГО ПРОГРАММНОГО</w:t>
      </w:r>
    </w:p>
    <w:p w:rsidR="004948B3" w:rsidRDefault="004948B3">
      <w:pPr>
        <w:pStyle w:val="ConsPlusTitle"/>
        <w:jc w:val="center"/>
      </w:pPr>
      <w:r>
        <w:t>ОБЕСПЕЧЕНИЯ НА ПЕРИОД ДО 2020 ГОДА</w:t>
      </w:r>
    </w:p>
    <w:p w:rsidR="004948B3" w:rsidRDefault="004948B3">
      <w:pPr>
        <w:pStyle w:val="ConsPlusNormal"/>
        <w:ind w:firstLine="540"/>
        <w:jc w:val="both"/>
      </w:pPr>
    </w:p>
    <w:p w:rsidR="004948B3" w:rsidRDefault="004948B3">
      <w:pPr>
        <w:pStyle w:val="ConsPlusTitle"/>
        <w:jc w:val="center"/>
        <w:outlineLvl w:val="1"/>
      </w:pPr>
      <w:r>
        <w:t>Таблица 1. План мероприятий по организации перехода</w:t>
      </w:r>
    </w:p>
    <w:p w:rsidR="004948B3" w:rsidRDefault="004948B3">
      <w:pPr>
        <w:pStyle w:val="ConsPlusTitle"/>
        <w:jc w:val="center"/>
      </w:pPr>
      <w:r>
        <w:t>исполнительных органов государственной власти Новосибирской</w:t>
      </w:r>
    </w:p>
    <w:p w:rsidR="004948B3" w:rsidRDefault="004948B3">
      <w:pPr>
        <w:pStyle w:val="ConsPlusTitle"/>
        <w:jc w:val="center"/>
      </w:pPr>
      <w:r>
        <w:t>области на использование отечественного офисного</w:t>
      </w:r>
    </w:p>
    <w:p w:rsidR="004948B3" w:rsidRDefault="004948B3">
      <w:pPr>
        <w:pStyle w:val="ConsPlusTitle"/>
        <w:jc w:val="center"/>
      </w:pPr>
      <w:r>
        <w:t>программного обеспечения на период до 2020 года</w:t>
      </w:r>
    </w:p>
    <w:p w:rsidR="004948B3" w:rsidRDefault="004948B3">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118"/>
        <w:gridCol w:w="1644"/>
        <w:gridCol w:w="1247"/>
        <w:gridCol w:w="2494"/>
      </w:tblGrid>
      <w:tr w:rsidR="004948B3">
        <w:tc>
          <w:tcPr>
            <w:tcW w:w="566" w:type="dxa"/>
          </w:tcPr>
          <w:p w:rsidR="004948B3" w:rsidRDefault="004948B3">
            <w:pPr>
              <w:pStyle w:val="ConsPlusNormal"/>
              <w:jc w:val="center"/>
            </w:pPr>
            <w:r>
              <w:t>N п/п</w:t>
            </w:r>
          </w:p>
        </w:tc>
        <w:tc>
          <w:tcPr>
            <w:tcW w:w="3118" w:type="dxa"/>
          </w:tcPr>
          <w:p w:rsidR="004948B3" w:rsidRDefault="004948B3">
            <w:pPr>
              <w:pStyle w:val="ConsPlusNormal"/>
              <w:jc w:val="center"/>
            </w:pPr>
            <w:r>
              <w:t>Наименование мероприятия</w:t>
            </w:r>
          </w:p>
        </w:tc>
        <w:tc>
          <w:tcPr>
            <w:tcW w:w="1644" w:type="dxa"/>
          </w:tcPr>
          <w:p w:rsidR="004948B3" w:rsidRDefault="004948B3">
            <w:pPr>
              <w:pStyle w:val="ConsPlusNormal"/>
              <w:jc w:val="center"/>
            </w:pPr>
            <w:r>
              <w:t>Ответственные исполнители</w:t>
            </w:r>
          </w:p>
        </w:tc>
        <w:tc>
          <w:tcPr>
            <w:tcW w:w="1247" w:type="dxa"/>
          </w:tcPr>
          <w:p w:rsidR="004948B3" w:rsidRDefault="004948B3">
            <w:pPr>
              <w:pStyle w:val="ConsPlusNormal"/>
              <w:jc w:val="center"/>
            </w:pPr>
            <w:r>
              <w:t>Срок выполнения</w:t>
            </w:r>
          </w:p>
        </w:tc>
        <w:tc>
          <w:tcPr>
            <w:tcW w:w="2494" w:type="dxa"/>
          </w:tcPr>
          <w:p w:rsidR="004948B3" w:rsidRDefault="004948B3">
            <w:pPr>
              <w:pStyle w:val="ConsPlusNormal"/>
              <w:jc w:val="center"/>
            </w:pPr>
            <w:r>
              <w:t>Ожидаемый результат</w:t>
            </w:r>
          </w:p>
        </w:tc>
      </w:tr>
      <w:tr w:rsidR="004948B3">
        <w:tc>
          <w:tcPr>
            <w:tcW w:w="9069" w:type="dxa"/>
            <w:gridSpan w:val="5"/>
          </w:tcPr>
          <w:p w:rsidR="004948B3" w:rsidRDefault="004948B3">
            <w:pPr>
              <w:pStyle w:val="ConsPlusNormal"/>
              <w:jc w:val="center"/>
              <w:outlineLvl w:val="2"/>
            </w:pPr>
            <w:r>
              <w:t>1. Мероприятия, направленные на подготовку к переходу исполнительных органов государственной власти Новосибирской области</w:t>
            </w:r>
          </w:p>
        </w:tc>
      </w:tr>
      <w:tr w:rsidR="004948B3">
        <w:tc>
          <w:tcPr>
            <w:tcW w:w="566" w:type="dxa"/>
          </w:tcPr>
          <w:p w:rsidR="004948B3" w:rsidRDefault="004948B3">
            <w:pPr>
              <w:pStyle w:val="ConsPlusNormal"/>
              <w:jc w:val="center"/>
            </w:pPr>
            <w:r>
              <w:t>1.1</w:t>
            </w:r>
          </w:p>
        </w:tc>
        <w:tc>
          <w:tcPr>
            <w:tcW w:w="3118" w:type="dxa"/>
          </w:tcPr>
          <w:p w:rsidR="004948B3" w:rsidRDefault="004948B3">
            <w:pPr>
              <w:pStyle w:val="ConsPlusNormal"/>
            </w:pPr>
            <w:r>
              <w:t>Реализация пилотного проекта по переводу областных исполнительных органов государственной власти Новосибирской области на использование отечественного офисного программного обеспечения</w:t>
            </w:r>
          </w:p>
        </w:tc>
        <w:tc>
          <w:tcPr>
            <w:tcW w:w="1644" w:type="dxa"/>
          </w:tcPr>
          <w:p w:rsidR="004948B3" w:rsidRDefault="004948B3">
            <w:pPr>
              <w:pStyle w:val="ConsPlusNormal"/>
            </w:pPr>
            <w:r>
              <w:t>областные исполнительные органы государственной власти Новосибирской области</w:t>
            </w:r>
          </w:p>
        </w:tc>
        <w:tc>
          <w:tcPr>
            <w:tcW w:w="1247" w:type="dxa"/>
          </w:tcPr>
          <w:p w:rsidR="004948B3" w:rsidRDefault="004948B3">
            <w:pPr>
              <w:pStyle w:val="ConsPlusNormal"/>
              <w:jc w:val="center"/>
            </w:pPr>
            <w:r>
              <w:t>май 2019 г.</w:t>
            </w:r>
          </w:p>
        </w:tc>
        <w:tc>
          <w:tcPr>
            <w:tcW w:w="2494" w:type="dxa"/>
          </w:tcPr>
          <w:p w:rsidR="004948B3" w:rsidRDefault="004948B3">
            <w:pPr>
              <w:pStyle w:val="ConsPlusNormal"/>
            </w:pPr>
            <w:r>
              <w:t xml:space="preserve">отчет о возможности использования отечественного офисного программного обеспечения в областных исполнительных органах государственной власти Новосибирской области в департамент информатизации и развития телекоммуникационных </w:t>
            </w:r>
            <w:r>
              <w:lastRenderedPageBreak/>
              <w:t>технологий Новосибирской области</w:t>
            </w:r>
          </w:p>
        </w:tc>
      </w:tr>
      <w:tr w:rsidR="004948B3">
        <w:tc>
          <w:tcPr>
            <w:tcW w:w="566" w:type="dxa"/>
          </w:tcPr>
          <w:p w:rsidR="004948B3" w:rsidRDefault="004948B3">
            <w:pPr>
              <w:pStyle w:val="ConsPlusNormal"/>
              <w:jc w:val="center"/>
            </w:pPr>
            <w:r>
              <w:lastRenderedPageBreak/>
              <w:t>1.2</w:t>
            </w:r>
          </w:p>
        </w:tc>
        <w:tc>
          <w:tcPr>
            <w:tcW w:w="3118" w:type="dxa"/>
          </w:tcPr>
          <w:p w:rsidR="004948B3" w:rsidRDefault="004948B3">
            <w:pPr>
              <w:pStyle w:val="ConsPlusNormal"/>
            </w:pPr>
            <w:r>
              <w:t>Проведение анализа используемых технологий и стандартов программного обеспечения и оборудования информационных технологий (включая программно-аппаратные комплексы) и представление предложений, включая перечень программного обеспечения и оборудования информационных технологий (включая программно-аппаратные комплексы), подлежащего импортозамещению, в части перехода на преимущественное использование продуктов и решений отечественных производителей</w:t>
            </w:r>
          </w:p>
        </w:tc>
        <w:tc>
          <w:tcPr>
            <w:tcW w:w="1644" w:type="dxa"/>
          </w:tcPr>
          <w:p w:rsidR="004948B3" w:rsidRDefault="004948B3">
            <w:pPr>
              <w:pStyle w:val="ConsPlusNormal"/>
            </w:pPr>
            <w:r>
              <w:t>областные исполнительные органы государственной власти Новосибирской области</w:t>
            </w:r>
          </w:p>
        </w:tc>
        <w:tc>
          <w:tcPr>
            <w:tcW w:w="1247" w:type="dxa"/>
          </w:tcPr>
          <w:p w:rsidR="004948B3" w:rsidRDefault="004948B3">
            <w:pPr>
              <w:pStyle w:val="ConsPlusNormal"/>
              <w:jc w:val="center"/>
            </w:pPr>
            <w:r>
              <w:t>май 2019 г.</w:t>
            </w:r>
          </w:p>
        </w:tc>
        <w:tc>
          <w:tcPr>
            <w:tcW w:w="2494" w:type="dxa"/>
          </w:tcPr>
          <w:p w:rsidR="004948B3" w:rsidRDefault="004948B3">
            <w:pPr>
              <w:pStyle w:val="ConsPlusNormal"/>
            </w:pPr>
            <w:r>
              <w:t>согласование перечня программного обеспечения и оборудования информационных технологий (включая программно-аппаратные комплексы), подлежащего импортозамещению</w:t>
            </w:r>
          </w:p>
        </w:tc>
      </w:tr>
      <w:tr w:rsidR="004948B3">
        <w:tc>
          <w:tcPr>
            <w:tcW w:w="566" w:type="dxa"/>
          </w:tcPr>
          <w:p w:rsidR="004948B3" w:rsidRDefault="004948B3">
            <w:pPr>
              <w:pStyle w:val="ConsPlusNormal"/>
              <w:jc w:val="center"/>
            </w:pPr>
            <w:r>
              <w:t>1.3</w:t>
            </w:r>
          </w:p>
        </w:tc>
        <w:tc>
          <w:tcPr>
            <w:tcW w:w="3118" w:type="dxa"/>
          </w:tcPr>
          <w:p w:rsidR="004948B3" w:rsidRDefault="004948B3">
            <w:pPr>
              <w:pStyle w:val="ConsPlusNormal"/>
            </w:pPr>
            <w:r>
              <w:t>Внесение изменений в нормативные правовые акты и иные акты, в проектную и эксплуатационную документацию на информационные системы исполнительных органов государственной власти Новосибирской области в части обеспечения исполнения требований нормативных правовых актов и методических рекомендаций, формирующих правовую и методологическую основу перехода на использование отечественного офисного программного обеспечения до конца 2020 года</w:t>
            </w:r>
          </w:p>
        </w:tc>
        <w:tc>
          <w:tcPr>
            <w:tcW w:w="1644" w:type="dxa"/>
          </w:tcPr>
          <w:p w:rsidR="004948B3" w:rsidRDefault="004948B3">
            <w:pPr>
              <w:pStyle w:val="ConsPlusNormal"/>
            </w:pPr>
            <w:r>
              <w:t>областные исполнительные органы государственной власти Новосибирской области</w:t>
            </w:r>
          </w:p>
        </w:tc>
        <w:tc>
          <w:tcPr>
            <w:tcW w:w="1247" w:type="dxa"/>
          </w:tcPr>
          <w:p w:rsidR="004948B3" w:rsidRDefault="004948B3">
            <w:pPr>
              <w:pStyle w:val="ConsPlusNormal"/>
              <w:jc w:val="center"/>
            </w:pPr>
            <w:r>
              <w:t>по мере необходимости</w:t>
            </w:r>
          </w:p>
        </w:tc>
        <w:tc>
          <w:tcPr>
            <w:tcW w:w="2494" w:type="dxa"/>
          </w:tcPr>
          <w:p w:rsidR="004948B3" w:rsidRDefault="004948B3">
            <w:pPr>
              <w:pStyle w:val="ConsPlusNormal"/>
            </w:pPr>
            <w:r>
              <w:t>переход областных исполнительных органов государственной власти Новосибирской области на использование отечественного офисного программного обеспечения до конца 2020 года</w:t>
            </w:r>
          </w:p>
        </w:tc>
      </w:tr>
      <w:tr w:rsidR="004948B3">
        <w:tc>
          <w:tcPr>
            <w:tcW w:w="9069" w:type="dxa"/>
            <w:gridSpan w:val="5"/>
          </w:tcPr>
          <w:p w:rsidR="004948B3" w:rsidRDefault="004948B3">
            <w:pPr>
              <w:pStyle w:val="ConsPlusNormal"/>
              <w:jc w:val="center"/>
              <w:outlineLvl w:val="2"/>
            </w:pPr>
            <w:r>
              <w:t>2. Мероприятия, направленные на модернизацию прикладного программного обеспечения информационных систем и модернизацию технологической инфраструктуры исполнительных органов государственной власти Новосибирской области в целях обеспечения совместимости с отечественным офисным программным обеспечением</w:t>
            </w:r>
          </w:p>
        </w:tc>
      </w:tr>
      <w:tr w:rsidR="004948B3">
        <w:tc>
          <w:tcPr>
            <w:tcW w:w="566" w:type="dxa"/>
          </w:tcPr>
          <w:p w:rsidR="004948B3" w:rsidRDefault="004948B3">
            <w:pPr>
              <w:pStyle w:val="ConsPlusNormal"/>
              <w:jc w:val="center"/>
            </w:pPr>
            <w:r>
              <w:t>2.1</w:t>
            </w:r>
          </w:p>
        </w:tc>
        <w:tc>
          <w:tcPr>
            <w:tcW w:w="3118" w:type="dxa"/>
          </w:tcPr>
          <w:p w:rsidR="004948B3" w:rsidRDefault="004948B3">
            <w:pPr>
              <w:pStyle w:val="ConsPlusNormal"/>
            </w:pPr>
            <w:r>
              <w:t xml:space="preserve">Централизация ИТ-ресурсов, объединение всех ведомственных мощностей в едином центре обработки </w:t>
            </w:r>
            <w:r>
              <w:lastRenderedPageBreak/>
              <w:t>данных Новосибирской области</w:t>
            </w:r>
          </w:p>
        </w:tc>
        <w:tc>
          <w:tcPr>
            <w:tcW w:w="1644" w:type="dxa"/>
          </w:tcPr>
          <w:p w:rsidR="004948B3" w:rsidRDefault="004948B3">
            <w:pPr>
              <w:pStyle w:val="ConsPlusNormal"/>
            </w:pPr>
            <w:r>
              <w:lastRenderedPageBreak/>
              <w:t>областные исполнительные органы государственно</w:t>
            </w:r>
            <w:r>
              <w:lastRenderedPageBreak/>
              <w:t>й власти Новосибирской области</w:t>
            </w:r>
          </w:p>
        </w:tc>
        <w:tc>
          <w:tcPr>
            <w:tcW w:w="1247" w:type="dxa"/>
          </w:tcPr>
          <w:p w:rsidR="004948B3" w:rsidRDefault="004948B3">
            <w:pPr>
              <w:pStyle w:val="ConsPlusNormal"/>
              <w:jc w:val="center"/>
            </w:pPr>
            <w:r>
              <w:lastRenderedPageBreak/>
              <w:t>декабрь 2020 г.</w:t>
            </w:r>
          </w:p>
        </w:tc>
        <w:tc>
          <w:tcPr>
            <w:tcW w:w="2494" w:type="dxa"/>
          </w:tcPr>
          <w:p w:rsidR="004948B3" w:rsidRDefault="004948B3">
            <w:pPr>
              <w:pStyle w:val="ConsPlusNormal"/>
            </w:pPr>
            <w:r>
              <w:t xml:space="preserve">переход областных исполнительных органов государственной власти Новосибирской области </w:t>
            </w:r>
            <w:r>
              <w:lastRenderedPageBreak/>
              <w:t>на использование отечественного офисного программного обеспечения до конца 2020 года</w:t>
            </w:r>
          </w:p>
        </w:tc>
      </w:tr>
      <w:tr w:rsidR="004948B3">
        <w:tc>
          <w:tcPr>
            <w:tcW w:w="9069" w:type="dxa"/>
            <w:gridSpan w:val="5"/>
          </w:tcPr>
          <w:p w:rsidR="004948B3" w:rsidRDefault="004948B3">
            <w:pPr>
              <w:pStyle w:val="ConsPlusNormal"/>
              <w:jc w:val="center"/>
              <w:outlineLvl w:val="2"/>
            </w:pPr>
            <w:r>
              <w:lastRenderedPageBreak/>
              <w:t>3. Иные мероприятия</w:t>
            </w:r>
          </w:p>
        </w:tc>
      </w:tr>
      <w:tr w:rsidR="004948B3">
        <w:tc>
          <w:tcPr>
            <w:tcW w:w="566" w:type="dxa"/>
          </w:tcPr>
          <w:p w:rsidR="004948B3" w:rsidRDefault="004948B3">
            <w:pPr>
              <w:pStyle w:val="ConsPlusNormal"/>
              <w:jc w:val="center"/>
            </w:pPr>
            <w:r>
              <w:t>3.1</w:t>
            </w:r>
          </w:p>
        </w:tc>
        <w:tc>
          <w:tcPr>
            <w:tcW w:w="3118" w:type="dxa"/>
          </w:tcPr>
          <w:p w:rsidR="004948B3" w:rsidRDefault="004948B3">
            <w:pPr>
              <w:pStyle w:val="ConsPlusNormal"/>
            </w:pPr>
            <w:r>
              <w:t>Участие в методических семинарах Министерства цифрового развития, связи и массовых коммуникаций Российской Федерации по переходу на использование отечественного офисного программного обеспечения</w:t>
            </w:r>
          </w:p>
        </w:tc>
        <w:tc>
          <w:tcPr>
            <w:tcW w:w="1644" w:type="dxa"/>
          </w:tcPr>
          <w:p w:rsidR="004948B3" w:rsidRDefault="004948B3">
            <w:pPr>
              <w:pStyle w:val="ConsPlusNormal"/>
            </w:pPr>
            <w:r>
              <w:t>областные исполнительные органы государственной власти Новосибирской области</w:t>
            </w:r>
          </w:p>
        </w:tc>
        <w:tc>
          <w:tcPr>
            <w:tcW w:w="1247" w:type="dxa"/>
          </w:tcPr>
          <w:p w:rsidR="004948B3" w:rsidRDefault="004948B3">
            <w:pPr>
              <w:pStyle w:val="ConsPlusNormal"/>
              <w:jc w:val="center"/>
            </w:pPr>
            <w:r>
              <w:t>по плану проведения семинаров</w:t>
            </w:r>
          </w:p>
        </w:tc>
        <w:tc>
          <w:tcPr>
            <w:tcW w:w="2494" w:type="dxa"/>
          </w:tcPr>
          <w:p w:rsidR="004948B3" w:rsidRDefault="004948B3">
            <w:pPr>
              <w:pStyle w:val="ConsPlusNormal"/>
            </w:pPr>
            <w:r>
              <w:t>участие в методических семинарах Министерства цифрового развития, связи и массовых коммуникаций Российской Федерации</w:t>
            </w:r>
          </w:p>
        </w:tc>
      </w:tr>
    </w:tbl>
    <w:p w:rsidR="004948B3" w:rsidRDefault="004948B3">
      <w:pPr>
        <w:pStyle w:val="ConsPlusNormal"/>
        <w:ind w:firstLine="540"/>
        <w:jc w:val="both"/>
      </w:pPr>
    </w:p>
    <w:p w:rsidR="004948B3" w:rsidRDefault="004948B3">
      <w:pPr>
        <w:pStyle w:val="ConsPlusTitle"/>
        <w:jc w:val="center"/>
        <w:outlineLvl w:val="1"/>
      </w:pPr>
      <w:r>
        <w:t>Таблица 2. План-график перехода исполнительных</w:t>
      </w:r>
    </w:p>
    <w:p w:rsidR="004948B3" w:rsidRDefault="004948B3">
      <w:pPr>
        <w:pStyle w:val="ConsPlusTitle"/>
        <w:jc w:val="center"/>
      </w:pPr>
      <w:r>
        <w:t>органов государственной власти Новосибирской области</w:t>
      </w:r>
    </w:p>
    <w:p w:rsidR="004948B3" w:rsidRDefault="004948B3">
      <w:pPr>
        <w:pStyle w:val="ConsPlusTitle"/>
        <w:jc w:val="center"/>
      </w:pPr>
      <w:r>
        <w:t>на использование отечественного офисного программного</w:t>
      </w:r>
    </w:p>
    <w:p w:rsidR="004948B3" w:rsidRDefault="004948B3">
      <w:pPr>
        <w:pStyle w:val="ConsPlusTitle"/>
        <w:jc w:val="center"/>
      </w:pPr>
      <w:r>
        <w:t>обеспечения на период до 2020 года</w:t>
      </w:r>
    </w:p>
    <w:p w:rsidR="004948B3" w:rsidRDefault="004948B3">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4025"/>
        <w:gridCol w:w="1133"/>
        <w:gridCol w:w="1133"/>
      </w:tblGrid>
      <w:tr w:rsidR="004948B3">
        <w:tc>
          <w:tcPr>
            <w:tcW w:w="566" w:type="dxa"/>
            <w:vMerge w:val="restart"/>
          </w:tcPr>
          <w:p w:rsidR="004948B3" w:rsidRDefault="004948B3">
            <w:pPr>
              <w:pStyle w:val="ConsPlusNormal"/>
              <w:jc w:val="center"/>
            </w:pPr>
            <w:r>
              <w:t>N п/п</w:t>
            </w:r>
          </w:p>
        </w:tc>
        <w:tc>
          <w:tcPr>
            <w:tcW w:w="2211" w:type="dxa"/>
            <w:vMerge w:val="restart"/>
          </w:tcPr>
          <w:p w:rsidR="004948B3" w:rsidRDefault="004948B3">
            <w:pPr>
              <w:pStyle w:val="ConsPlusNormal"/>
              <w:jc w:val="center"/>
            </w:pPr>
            <w:r>
              <w:t>Наименование категории (типа) офисного программного обеспечения</w:t>
            </w:r>
          </w:p>
        </w:tc>
        <w:tc>
          <w:tcPr>
            <w:tcW w:w="4025" w:type="dxa"/>
            <w:vMerge w:val="restart"/>
          </w:tcPr>
          <w:p w:rsidR="004948B3" w:rsidRDefault="004948B3">
            <w:pPr>
              <w:pStyle w:val="ConsPlusNormal"/>
              <w:jc w:val="center"/>
            </w:pPr>
            <w:r>
              <w:t>Наименование целевого показателя</w:t>
            </w:r>
          </w:p>
        </w:tc>
        <w:tc>
          <w:tcPr>
            <w:tcW w:w="1133" w:type="dxa"/>
          </w:tcPr>
          <w:p w:rsidR="004948B3" w:rsidRDefault="004948B3">
            <w:pPr>
              <w:pStyle w:val="ConsPlusNormal"/>
              <w:jc w:val="center"/>
            </w:pPr>
            <w:r>
              <w:t>2019 г.</w:t>
            </w:r>
          </w:p>
        </w:tc>
        <w:tc>
          <w:tcPr>
            <w:tcW w:w="1133" w:type="dxa"/>
          </w:tcPr>
          <w:p w:rsidR="004948B3" w:rsidRDefault="004948B3">
            <w:pPr>
              <w:pStyle w:val="ConsPlusNormal"/>
              <w:jc w:val="center"/>
            </w:pPr>
            <w:r>
              <w:t>2020 г.</w:t>
            </w:r>
          </w:p>
        </w:tc>
      </w:tr>
      <w:tr w:rsidR="004948B3">
        <w:tc>
          <w:tcPr>
            <w:tcW w:w="566" w:type="dxa"/>
            <w:vMerge/>
          </w:tcPr>
          <w:p w:rsidR="004948B3" w:rsidRDefault="004948B3"/>
        </w:tc>
        <w:tc>
          <w:tcPr>
            <w:tcW w:w="2211" w:type="dxa"/>
            <w:vMerge/>
          </w:tcPr>
          <w:p w:rsidR="004948B3" w:rsidRDefault="004948B3"/>
        </w:tc>
        <w:tc>
          <w:tcPr>
            <w:tcW w:w="4025" w:type="dxa"/>
            <w:vMerge/>
          </w:tcPr>
          <w:p w:rsidR="004948B3" w:rsidRDefault="004948B3"/>
        </w:tc>
        <w:tc>
          <w:tcPr>
            <w:tcW w:w="1133" w:type="dxa"/>
          </w:tcPr>
          <w:p w:rsidR="004948B3" w:rsidRDefault="004948B3">
            <w:pPr>
              <w:pStyle w:val="ConsPlusNormal"/>
              <w:jc w:val="center"/>
            </w:pPr>
            <w:r>
              <w:t>Индикатор эффективности перехода на использование отечественного офисного программного обеспечения</w:t>
            </w:r>
          </w:p>
        </w:tc>
        <w:tc>
          <w:tcPr>
            <w:tcW w:w="1133" w:type="dxa"/>
          </w:tcPr>
          <w:p w:rsidR="004948B3" w:rsidRDefault="004948B3">
            <w:pPr>
              <w:pStyle w:val="ConsPlusNormal"/>
              <w:jc w:val="center"/>
            </w:pPr>
            <w:r>
              <w:t>Индикатор эффективности перехода на использование отечественного офисного программного обеспечения</w:t>
            </w:r>
          </w:p>
        </w:tc>
      </w:tr>
      <w:tr w:rsidR="004948B3">
        <w:tc>
          <w:tcPr>
            <w:tcW w:w="566" w:type="dxa"/>
          </w:tcPr>
          <w:p w:rsidR="004948B3" w:rsidRDefault="004948B3">
            <w:pPr>
              <w:pStyle w:val="ConsPlusNormal"/>
              <w:jc w:val="center"/>
            </w:pPr>
            <w:r>
              <w:t>1</w:t>
            </w:r>
          </w:p>
        </w:tc>
        <w:tc>
          <w:tcPr>
            <w:tcW w:w="2211" w:type="dxa"/>
          </w:tcPr>
          <w:p w:rsidR="004948B3" w:rsidRDefault="004948B3">
            <w:pPr>
              <w:pStyle w:val="ConsPlusNormal"/>
            </w:pPr>
            <w:r>
              <w:t xml:space="preserve">Текстовый редактор, табличный редактор, редактор презентаций, коммуникационное программное обеспечение, программное обеспечение файлового менеджера, органайзер, средства просмотра или </w:t>
            </w:r>
            <w:r>
              <w:lastRenderedPageBreak/>
              <w:t>офисный пакет, включающий не менее 4 из указанных категорий программного обеспечения</w:t>
            </w:r>
          </w:p>
        </w:tc>
        <w:tc>
          <w:tcPr>
            <w:tcW w:w="4025" w:type="dxa"/>
          </w:tcPr>
          <w:p w:rsidR="004948B3" w:rsidRDefault="004948B3">
            <w:pPr>
              <w:pStyle w:val="ConsPlusNormal"/>
            </w:pPr>
            <w:r>
              <w:lastRenderedPageBreak/>
              <w:t xml:space="preserve">доля отечественного офисного программного обеспечения, используемого и предоставляемого пользователям в областных исполнительных органах государственной власти Новосибирской области, с использованием автоматизированных рабочих мест, и (или) абонентских устройств радиоподвижной связи, и (или) серверного оборудования и (или) с применением "облачной" технологии от общего объема используемого офисного </w:t>
            </w:r>
            <w:r>
              <w:lastRenderedPageBreak/>
              <w:t>программного обеспечения, %</w:t>
            </w:r>
          </w:p>
        </w:tc>
        <w:tc>
          <w:tcPr>
            <w:tcW w:w="1133" w:type="dxa"/>
          </w:tcPr>
          <w:p w:rsidR="004948B3" w:rsidRDefault="004948B3">
            <w:pPr>
              <w:pStyle w:val="ConsPlusNormal"/>
              <w:jc w:val="center"/>
            </w:pPr>
            <w:r>
              <w:lastRenderedPageBreak/>
              <w:t>не менее 50%</w:t>
            </w:r>
          </w:p>
        </w:tc>
        <w:tc>
          <w:tcPr>
            <w:tcW w:w="1133" w:type="dxa"/>
          </w:tcPr>
          <w:p w:rsidR="004948B3" w:rsidRDefault="004948B3">
            <w:pPr>
              <w:pStyle w:val="ConsPlusNormal"/>
              <w:jc w:val="center"/>
            </w:pPr>
            <w:r>
              <w:t>не менее 80%</w:t>
            </w:r>
          </w:p>
        </w:tc>
      </w:tr>
      <w:tr w:rsidR="004948B3">
        <w:tc>
          <w:tcPr>
            <w:tcW w:w="566" w:type="dxa"/>
          </w:tcPr>
          <w:p w:rsidR="004948B3" w:rsidRDefault="004948B3">
            <w:pPr>
              <w:pStyle w:val="ConsPlusNormal"/>
              <w:jc w:val="center"/>
            </w:pPr>
            <w:r>
              <w:t>2</w:t>
            </w:r>
          </w:p>
        </w:tc>
        <w:tc>
          <w:tcPr>
            <w:tcW w:w="2211" w:type="dxa"/>
          </w:tcPr>
          <w:p w:rsidR="004948B3" w:rsidRDefault="004948B3">
            <w:pPr>
              <w:pStyle w:val="ConsPlusNormal"/>
            </w:pPr>
            <w:r>
              <w:t>Операционные системы</w:t>
            </w:r>
          </w:p>
        </w:tc>
        <w:tc>
          <w:tcPr>
            <w:tcW w:w="4025" w:type="dxa"/>
          </w:tcPr>
          <w:p w:rsidR="004948B3" w:rsidRDefault="004948B3">
            <w:pPr>
              <w:pStyle w:val="ConsPlusNormal"/>
            </w:pPr>
            <w:r>
              <w:t>доля отечественного офисного программного обеспечения, установленного и используемого в областных исполнительных органах государственной власти Новосибирской области на автоматизированных рабочих местах пользователя и (или) на серверном оборудовании, от общего количества используемых операционных систем, %</w:t>
            </w:r>
          </w:p>
        </w:tc>
        <w:tc>
          <w:tcPr>
            <w:tcW w:w="1133" w:type="dxa"/>
          </w:tcPr>
          <w:p w:rsidR="004948B3" w:rsidRDefault="004948B3">
            <w:pPr>
              <w:pStyle w:val="ConsPlusNormal"/>
              <w:jc w:val="center"/>
            </w:pPr>
            <w:r>
              <w:t>не менее 40%</w:t>
            </w:r>
          </w:p>
        </w:tc>
        <w:tc>
          <w:tcPr>
            <w:tcW w:w="1133" w:type="dxa"/>
          </w:tcPr>
          <w:p w:rsidR="004948B3" w:rsidRDefault="004948B3">
            <w:pPr>
              <w:pStyle w:val="ConsPlusNormal"/>
              <w:jc w:val="center"/>
            </w:pPr>
            <w:r>
              <w:t>не менее 60%</w:t>
            </w:r>
          </w:p>
        </w:tc>
      </w:tr>
      <w:tr w:rsidR="004948B3">
        <w:tc>
          <w:tcPr>
            <w:tcW w:w="566" w:type="dxa"/>
          </w:tcPr>
          <w:p w:rsidR="004948B3" w:rsidRDefault="004948B3">
            <w:pPr>
              <w:pStyle w:val="ConsPlusNormal"/>
              <w:jc w:val="center"/>
            </w:pPr>
            <w:r>
              <w:t>3</w:t>
            </w:r>
          </w:p>
        </w:tc>
        <w:tc>
          <w:tcPr>
            <w:tcW w:w="2211" w:type="dxa"/>
          </w:tcPr>
          <w:p w:rsidR="004948B3" w:rsidRDefault="004948B3">
            <w:pPr>
              <w:pStyle w:val="ConsPlusNormal"/>
            </w:pPr>
            <w:r>
              <w:t>Почтовые приложения &lt;1&gt;</w:t>
            </w:r>
          </w:p>
        </w:tc>
        <w:tc>
          <w:tcPr>
            <w:tcW w:w="4025" w:type="dxa"/>
          </w:tcPr>
          <w:p w:rsidR="004948B3" w:rsidRDefault="004948B3">
            <w:pPr>
              <w:pStyle w:val="ConsPlusNormal"/>
            </w:pPr>
            <w:r>
              <w:t>доля пользователей в областных исполнительных органах государственной власти Новосибирской области, использующих отечественное офисное программное обеспечение, от общего числа пользователей, %</w:t>
            </w:r>
          </w:p>
        </w:tc>
        <w:tc>
          <w:tcPr>
            <w:tcW w:w="1133" w:type="dxa"/>
          </w:tcPr>
          <w:p w:rsidR="004948B3" w:rsidRDefault="004948B3">
            <w:pPr>
              <w:pStyle w:val="ConsPlusNormal"/>
              <w:jc w:val="center"/>
            </w:pPr>
            <w:r>
              <w:t>не менее 50%</w:t>
            </w:r>
          </w:p>
        </w:tc>
        <w:tc>
          <w:tcPr>
            <w:tcW w:w="1133" w:type="dxa"/>
          </w:tcPr>
          <w:p w:rsidR="004948B3" w:rsidRDefault="004948B3">
            <w:pPr>
              <w:pStyle w:val="ConsPlusNormal"/>
              <w:jc w:val="center"/>
            </w:pPr>
            <w:r>
              <w:t>не менее 80%</w:t>
            </w:r>
          </w:p>
        </w:tc>
      </w:tr>
      <w:tr w:rsidR="004948B3">
        <w:tc>
          <w:tcPr>
            <w:tcW w:w="566" w:type="dxa"/>
          </w:tcPr>
          <w:p w:rsidR="004948B3" w:rsidRDefault="004948B3">
            <w:pPr>
              <w:pStyle w:val="ConsPlusNormal"/>
              <w:jc w:val="center"/>
            </w:pPr>
            <w:r>
              <w:t>4</w:t>
            </w:r>
          </w:p>
        </w:tc>
        <w:tc>
          <w:tcPr>
            <w:tcW w:w="2211" w:type="dxa"/>
          </w:tcPr>
          <w:p w:rsidR="004948B3" w:rsidRDefault="004948B3">
            <w:pPr>
              <w:pStyle w:val="ConsPlusNormal"/>
            </w:pPr>
            <w:r>
              <w:t>Справочно-правовая система</w:t>
            </w:r>
          </w:p>
        </w:tc>
        <w:tc>
          <w:tcPr>
            <w:tcW w:w="4025" w:type="dxa"/>
          </w:tcPr>
          <w:p w:rsidR="004948B3" w:rsidRDefault="004948B3">
            <w:pPr>
              <w:pStyle w:val="ConsPlusNormal"/>
            </w:pPr>
            <w:r>
              <w:t>доля пользователей в областных исполнительных органах государственной власти Новосибирской области, использующих отечественное офисное программное обеспечение, от общего числа пользователей, %</w:t>
            </w:r>
          </w:p>
        </w:tc>
        <w:tc>
          <w:tcPr>
            <w:tcW w:w="1133" w:type="dxa"/>
          </w:tcPr>
          <w:p w:rsidR="004948B3" w:rsidRDefault="004948B3">
            <w:pPr>
              <w:pStyle w:val="ConsPlusNormal"/>
              <w:jc w:val="center"/>
            </w:pPr>
            <w:r>
              <w:t>не менее 100%</w:t>
            </w:r>
          </w:p>
        </w:tc>
        <w:tc>
          <w:tcPr>
            <w:tcW w:w="1133" w:type="dxa"/>
          </w:tcPr>
          <w:p w:rsidR="004948B3" w:rsidRDefault="004948B3">
            <w:pPr>
              <w:pStyle w:val="ConsPlusNormal"/>
              <w:jc w:val="center"/>
            </w:pPr>
            <w:r>
              <w:t>не менее 100%</w:t>
            </w:r>
          </w:p>
        </w:tc>
      </w:tr>
      <w:tr w:rsidR="004948B3">
        <w:tc>
          <w:tcPr>
            <w:tcW w:w="566" w:type="dxa"/>
          </w:tcPr>
          <w:p w:rsidR="004948B3" w:rsidRDefault="004948B3">
            <w:pPr>
              <w:pStyle w:val="ConsPlusNormal"/>
              <w:jc w:val="center"/>
            </w:pPr>
            <w:r>
              <w:t>5</w:t>
            </w:r>
          </w:p>
        </w:tc>
        <w:tc>
          <w:tcPr>
            <w:tcW w:w="2211" w:type="dxa"/>
          </w:tcPr>
          <w:p w:rsidR="004948B3" w:rsidRDefault="004948B3">
            <w:pPr>
              <w:pStyle w:val="ConsPlusNormal"/>
            </w:pPr>
            <w:r>
              <w:t>Программное обеспечение системы электронного документооборота</w:t>
            </w:r>
          </w:p>
        </w:tc>
        <w:tc>
          <w:tcPr>
            <w:tcW w:w="4025" w:type="dxa"/>
          </w:tcPr>
          <w:p w:rsidR="004948B3" w:rsidRDefault="004948B3">
            <w:pPr>
              <w:pStyle w:val="ConsPlusNormal"/>
            </w:pPr>
            <w:r>
              <w:t>доля пользователей областных исполнительных органов государственной власти Новосибирской области, использующих отечественное офисное программное обеспечение, от общего числа пользователей, %</w:t>
            </w:r>
          </w:p>
        </w:tc>
        <w:tc>
          <w:tcPr>
            <w:tcW w:w="1133" w:type="dxa"/>
          </w:tcPr>
          <w:p w:rsidR="004948B3" w:rsidRDefault="004948B3">
            <w:pPr>
              <w:pStyle w:val="ConsPlusNormal"/>
              <w:jc w:val="center"/>
            </w:pPr>
            <w:r>
              <w:t>не менее 100%</w:t>
            </w:r>
          </w:p>
        </w:tc>
        <w:tc>
          <w:tcPr>
            <w:tcW w:w="1133" w:type="dxa"/>
          </w:tcPr>
          <w:p w:rsidR="004948B3" w:rsidRDefault="004948B3">
            <w:pPr>
              <w:pStyle w:val="ConsPlusNormal"/>
              <w:jc w:val="center"/>
            </w:pPr>
            <w:r>
              <w:t>не менее 100%</w:t>
            </w:r>
          </w:p>
        </w:tc>
      </w:tr>
      <w:tr w:rsidR="004948B3">
        <w:tc>
          <w:tcPr>
            <w:tcW w:w="566" w:type="dxa"/>
          </w:tcPr>
          <w:p w:rsidR="004948B3" w:rsidRDefault="004948B3">
            <w:pPr>
              <w:pStyle w:val="ConsPlusNormal"/>
              <w:jc w:val="center"/>
            </w:pPr>
            <w:r>
              <w:t>6</w:t>
            </w:r>
          </w:p>
        </w:tc>
        <w:tc>
          <w:tcPr>
            <w:tcW w:w="2211" w:type="dxa"/>
          </w:tcPr>
          <w:p w:rsidR="004948B3" w:rsidRDefault="004948B3">
            <w:pPr>
              <w:pStyle w:val="ConsPlusNormal"/>
            </w:pPr>
            <w:r>
              <w:t>Средства антивирусной защиты</w:t>
            </w:r>
          </w:p>
        </w:tc>
        <w:tc>
          <w:tcPr>
            <w:tcW w:w="4025" w:type="dxa"/>
          </w:tcPr>
          <w:p w:rsidR="004948B3" w:rsidRDefault="004948B3">
            <w:pPr>
              <w:pStyle w:val="ConsPlusNormal"/>
            </w:pPr>
            <w:r>
              <w:t xml:space="preserve">доля отечественного офисного программного обеспечения, установленного и используемого в областных исполнительных органах государственной власти Новосибирской области, от </w:t>
            </w:r>
            <w:proofErr w:type="gramStart"/>
            <w:r>
              <w:t>общего объема</w:t>
            </w:r>
            <w:proofErr w:type="gramEnd"/>
            <w:r>
              <w:t xml:space="preserve"> используемого офисного программного обеспечения, %</w:t>
            </w:r>
          </w:p>
        </w:tc>
        <w:tc>
          <w:tcPr>
            <w:tcW w:w="1133" w:type="dxa"/>
          </w:tcPr>
          <w:p w:rsidR="004948B3" w:rsidRDefault="004948B3">
            <w:pPr>
              <w:pStyle w:val="ConsPlusNormal"/>
              <w:jc w:val="center"/>
            </w:pPr>
            <w:r>
              <w:t>не менее 100%</w:t>
            </w:r>
          </w:p>
        </w:tc>
        <w:tc>
          <w:tcPr>
            <w:tcW w:w="1133" w:type="dxa"/>
          </w:tcPr>
          <w:p w:rsidR="004948B3" w:rsidRDefault="004948B3">
            <w:pPr>
              <w:pStyle w:val="ConsPlusNormal"/>
              <w:jc w:val="center"/>
            </w:pPr>
            <w:r>
              <w:t>не менее 100%</w:t>
            </w:r>
          </w:p>
        </w:tc>
      </w:tr>
      <w:tr w:rsidR="004948B3">
        <w:tc>
          <w:tcPr>
            <w:tcW w:w="566" w:type="dxa"/>
          </w:tcPr>
          <w:p w:rsidR="004948B3" w:rsidRDefault="004948B3">
            <w:pPr>
              <w:pStyle w:val="ConsPlusNormal"/>
              <w:jc w:val="center"/>
            </w:pPr>
            <w:r>
              <w:t>7</w:t>
            </w:r>
          </w:p>
        </w:tc>
        <w:tc>
          <w:tcPr>
            <w:tcW w:w="2211" w:type="dxa"/>
          </w:tcPr>
          <w:p w:rsidR="004948B3" w:rsidRDefault="004948B3">
            <w:pPr>
              <w:pStyle w:val="ConsPlusNormal"/>
            </w:pPr>
            <w:r>
              <w:t>Интернет-браузеры</w:t>
            </w:r>
          </w:p>
        </w:tc>
        <w:tc>
          <w:tcPr>
            <w:tcW w:w="4025" w:type="dxa"/>
          </w:tcPr>
          <w:p w:rsidR="004948B3" w:rsidRDefault="004948B3">
            <w:pPr>
              <w:pStyle w:val="ConsPlusNormal"/>
            </w:pPr>
            <w:r>
              <w:t>доля пользователей в областных исполнительных органах государственной власти Новосибирской области, использующих отечественное офисное программное обеспечение, от общего числа пользователей, %</w:t>
            </w:r>
          </w:p>
        </w:tc>
        <w:tc>
          <w:tcPr>
            <w:tcW w:w="1133" w:type="dxa"/>
          </w:tcPr>
          <w:p w:rsidR="004948B3" w:rsidRDefault="004948B3">
            <w:pPr>
              <w:pStyle w:val="ConsPlusNormal"/>
              <w:jc w:val="center"/>
            </w:pPr>
            <w:r>
              <w:t>не менее 50%</w:t>
            </w:r>
          </w:p>
        </w:tc>
        <w:tc>
          <w:tcPr>
            <w:tcW w:w="1133" w:type="dxa"/>
          </w:tcPr>
          <w:p w:rsidR="004948B3" w:rsidRDefault="004948B3">
            <w:pPr>
              <w:pStyle w:val="ConsPlusNormal"/>
              <w:jc w:val="center"/>
            </w:pPr>
            <w:r>
              <w:t>не менее 80%</w:t>
            </w:r>
          </w:p>
        </w:tc>
      </w:tr>
    </w:tbl>
    <w:p w:rsidR="004948B3" w:rsidRDefault="004948B3">
      <w:pPr>
        <w:pStyle w:val="ConsPlusNormal"/>
        <w:ind w:firstLine="540"/>
        <w:jc w:val="both"/>
      </w:pPr>
    </w:p>
    <w:p w:rsidR="004948B3" w:rsidRDefault="004948B3">
      <w:pPr>
        <w:pStyle w:val="ConsPlusNormal"/>
        <w:ind w:firstLine="540"/>
        <w:jc w:val="both"/>
      </w:pPr>
      <w:r>
        <w:t>--------------------------------</w:t>
      </w:r>
    </w:p>
    <w:p w:rsidR="004948B3" w:rsidRDefault="004948B3">
      <w:pPr>
        <w:pStyle w:val="ConsPlusNormal"/>
        <w:spacing w:before="220"/>
        <w:ind w:firstLine="540"/>
        <w:jc w:val="both"/>
      </w:pPr>
      <w:r>
        <w:t>&lt;1&gt; - почтовые приложения могут входить в состав офисного пакета.</w:t>
      </w:r>
    </w:p>
    <w:p w:rsidR="004948B3" w:rsidRDefault="004948B3">
      <w:pPr>
        <w:pStyle w:val="ConsPlusNormal"/>
        <w:ind w:firstLine="540"/>
        <w:jc w:val="both"/>
      </w:pPr>
    </w:p>
    <w:p w:rsidR="004948B3" w:rsidRDefault="004948B3">
      <w:pPr>
        <w:pStyle w:val="ConsPlusNormal"/>
        <w:ind w:firstLine="540"/>
        <w:jc w:val="both"/>
      </w:pPr>
      <w:r>
        <w:t>Примечание:</w:t>
      </w:r>
    </w:p>
    <w:p w:rsidR="004948B3" w:rsidRDefault="004948B3">
      <w:pPr>
        <w:pStyle w:val="ConsPlusNormal"/>
        <w:spacing w:before="220"/>
        <w:ind w:firstLine="540"/>
        <w:jc w:val="both"/>
      </w:pPr>
      <w:r>
        <w:t>Индикатор эффективности перехода на использование отечественного офисного программного обеспечения по соответствующей категории (типу) отечественного офисного программного обеспечения рассчитывается как средневзвешенный показатель перехода областных исполнительных органов государственной власти Новосибирской области соответствующей категории (типу) отечественного офисного программного обеспечения за соответствующий плановый период и рассчитывается по формуле:</w:t>
      </w:r>
    </w:p>
    <w:p w:rsidR="004948B3" w:rsidRDefault="004948B3">
      <w:pPr>
        <w:pStyle w:val="ConsPlusNormal"/>
        <w:ind w:firstLine="540"/>
        <w:jc w:val="both"/>
      </w:pPr>
    </w:p>
    <w:p w:rsidR="004948B3" w:rsidRDefault="004948B3">
      <w:pPr>
        <w:pStyle w:val="ConsPlusNormal"/>
        <w:ind w:firstLine="540"/>
        <w:jc w:val="both"/>
      </w:pPr>
      <w:proofErr w:type="spellStart"/>
      <w:r>
        <w:t>ПЭП</w:t>
      </w:r>
      <w:r>
        <w:rPr>
          <w:vertAlign w:val="subscript"/>
        </w:rPr>
        <w:t>ру</w:t>
      </w:r>
      <w:proofErr w:type="spellEnd"/>
      <w:r>
        <w:t xml:space="preserve"> = (ПЭП</w:t>
      </w:r>
      <w:r>
        <w:rPr>
          <w:vertAlign w:val="subscript"/>
        </w:rPr>
        <w:t>gx1</w:t>
      </w:r>
      <w:r>
        <w:t xml:space="preserve"> + ПЭП</w:t>
      </w:r>
      <w:r>
        <w:rPr>
          <w:vertAlign w:val="subscript"/>
        </w:rPr>
        <w:t>gx2</w:t>
      </w:r>
      <w:r>
        <w:t xml:space="preserve"> + ПЭП</w:t>
      </w:r>
      <w:r>
        <w:rPr>
          <w:vertAlign w:val="subscript"/>
        </w:rPr>
        <w:t>gx3</w:t>
      </w:r>
      <w:r>
        <w:t xml:space="preserve"> + ПЭП</w:t>
      </w:r>
      <w:r>
        <w:rPr>
          <w:vertAlign w:val="subscript"/>
        </w:rPr>
        <w:t>gx4</w:t>
      </w:r>
      <w:r>
        <w:t xml:space="preserve"> + </w:t>
      </w:r>
      <w:proofErr w:type="spellStart"/>
      <w:r>
        <w:t>ПЭП</w:t>
      </w:r>
      <w:r>
        <w:rPr>
          <w:vertAlign w:val="subscript"/>
        </w:rPr>
        <w:t>gxn</w:t>
      </w:r>
      <w:proofErr w:type="spellEnd"/>
      <w:r>
        <w:t>) / N, где:</w:t>
      </w:r>
    </w:p>
    <w:p w:rsidR="004948B3" w:rsidRDefault="004948B3">
      <w:pPr>
        <w:pStyle w:val="ConsPlusNormal"/>
        <w:ind w:firstLine="540"/>
        <w:jc w:val="both"/>
      </w:pPr>
    </w:p>
    <w:p w:rsidR="004948B3" w:rsidRDefault="004948B3">
      <w:pPr>
        <w:pStyle w:val="ConsPlusNormal"/>
        <w:ind w:firstLine="540"/>
        <w:jc w:val="both"/>
      </w:pPr>
      <w:proofErr w:type="spellStart"/>
      <w:r>
        <w:t>ПЭП</w:t>
      </w:r>
      <w:r>
        <w:rPr>
          <w:vertAlign w:val="subscript"/>
        </w:rPr>
        <w:t>ру</w:t>
      </w:r>
      <w:proofErr w:type="spellEnd"/>
      <w:r>
        <w:t xml:space="preserve"> - показатель перехода областных исполнительных органов государственной власти Новосибирской области на использование отечественного офисного программного обеспечения по соответствующей категории (типу) отечественного офисного программного обеспечения за соответствующий плановый период;</w:t>
      </w:r>
    </w:p>
    <w:p w:rsidR="004948B3" w:rsidRDefault="004948B3">
      <w:pPr>
        <w:pStyle w:val="ConsPlusNormal"/>
        <w:spacing w:before="220"/>
        <w:ind w:firstLine="540"/>
        <w:jc w:val="both"/>
      </w:pPr>
      <w:proofErr w:type="spellStart"/>
      <w:r>
        <w:t>ПЭП</w:t>
      </w:r>
      <w:r>
        <w:rPr>
          <w:vertAlign w:val="subscript"/>
        </w:rPr>
        <w:t>gxn</w:t>
      </w:r>
      <w:proofErr w:type="spellEnd"/>
      <w:r>
        <w:t xml:space="preserve"> - показатель перехода отдельного областного органа исполнительной государственной власти Новосибирской области на использование отечественного офисного программного обеспечения по соответствующей категории (типу) отечественного офисного программного обеспечения за соответствующий плановый период;</w:t>
      </w:r>
    </w:p>
    <w:p w:rsidR="004948B3" w:rsidRDefault="004948B3">
      <w:pPr>
        <w:pStyle w:val="ConsPlusNormal"/>
        <w:spacing w:before="220"/>
        <w:ind w:firstLine="540"/>
        <w:jc w:val="both"/>
      </w:pPr>
      <w:r>
        <w:t>N - общее количество областных исполнительных органов государственной власти Новосибирской области, осуществляющих переход на использование отечественного офисного программного обеспечения.</w:t>
      </w:r>
    </w:p>
    <w:p w:rsidR="004948B3" w:rsidRDefault="004948B3">
      <w:pPr>
        <w:pStyle w:val="ConsPlusNormal"/>
        <w:ind w:firstLine="540"/>
        <w:jc w:val="both"/>
      </w:pPr>
    </w:p>
    <w:p w:rsidR="004948B3" w:rsidRDefault="004948B3">
      <w:pPr>
        <w:pStyle w:val="ConsPlusNormal"/>
        <w:ind w:firstLine="540"/>
        <w:jc w:val="both"/>
      </w:pPr>
    </w:p>
    <w:p w:rsidR="004948B3" w:rsidRDefault="004948B3">
      <w:pPr>
        <w:pStyle w:val="ConsPlusNormal"/>
        <w:pBdr>
          <w:top w:val="single" w:sz="6" w:space="0" w:color="auto"/>
        </w:pBdr>
        <w:spacing w:before="100" w:after="100"/>
        <w:jc w:val="both"/>
        <w:rPr>
          <w:sz w:val="2"/>
          <w:szCs w:val="2"/>
        </w:rPr>
      </w:pPr>
    </w:p>
    <w:p w:rsidR="003B4C47" w:rsidRDefault="003B4C47"/>
    <w:sectPr w:rsidR="003B4C47" w:rsidSect="00BB03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8B3"/>
    <w:rsid w:val="003B4C47"/>
    <w:rsid w:val="00494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D24AE-CC98-46DA-B197-1B45AA7C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8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48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948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713E2678A36EDC1330A3BDC2E7750106FF71C56B99538E60839D95299A1563FBEC075631758BE1D89D40EE4E375A729383746FF226282g933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8F713E2678A36EDC1330A3BDC2E7750116FF61954B09538E60839D95299A1563FBEC075631758BF1689D40EE4E375A729383746FF226282g933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8F713E2678A36EDC1330A3BDC2E7750116EF21E53B29538E60839D95299A1563FBEC075631758BF1C89D40EE4E375A729383746FF226282g933I" TargetMode="External"/><Relationship Id="rId11" Type="http://schemas.openxmlformats.org/officeDocument/2006/relationships/hyperlink" Target="consultantplus://offline/ref=D8F713E2678A36EDC1330A3BDC2E7750106FF71C56B99538E60839D95299A1563FBEC07563175AB71489D40EE4E375A729383746FF226282g933I" TargetMode="External"/><Relationship Id="rId5" Type="http://schemas.openxmlformats.org/officeDocument/2006/relationships/hyperlink" Target="consultantplus://offline/ref=D8F713E2678A36EDC1330A3BDC2E7750116FFC1C5CB09538E60839D95299A1563FBEC075631758BF1789D40EE4E375A729383746FF226282g933I" TargetMode="External"/><Relationship Id="rId10" Type="http://schemas.openxmlformats.org/officeDocument/2006/relationships/hyperlink" Target="consultantplus://offline/ref=D8F713E2678A36EDC1330A3BDC2E7750106FF71C56B99538E60839D95299A1563FBEC075631759BB1689D40EE4E375A729383746FF226282g933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8F713E2678A36EDC1330A3BDC2E7750106FF71C56B99538E60839D95299A1563FBEC07563175ABC1089D40EE4E375A729383746FF226282g93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1950</Words>
  <Characters>11121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13045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Екатерина Сергеевна</dc:creator>
  <cp:keywords/>
  <dc:description/>
  <cp:lastModifiedBy>Никитина Екатерина Сергеевна</cp:lastModifiedBy>
  <cp:revision>1</cp:revision>
  <dcterms:created xsi:type="dcterms:W3CDTF">2019-05-22T08:55:00Z</dcterms:created>
  <dcterms:modified xsi:type="dcterms:W3CDTF">2019-05-22T09:00:00Z</dcterms:modified>
</cp:coreProperties>
</file>